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pStyle w:val="Style_1"/>
        <w:ind w:firstLine="0" w:left="0"/>
        <w:jc w:val="left"/>
        <w:rPr>
          <w:rFonts w:ascii="Tahoma" w:hAnsi="Tahoma"/>
          <w:sz w:val="20"/>
        </w:rPr>
      </w:pPr>
      <w:r>
        <w:rPr>
          <w:rFonts w:ascii="Tahoma" w:hAnsi="Tahoma"/>
          <w:sz w:val="20"/>
        </w:rPr>
        <w:t xml:space="preserve">Документ предоставлен </w:t>
      </w:r>
      <w:r>
        <w:rPr>
          <w:rFonts w:ascii="Tahoma" w:hAnsi="Tahoma"/>
          <w:color w:val="0000FF"/>
          <w:sz w:val="20"/>
        </w:rPr>
        <w:fldChar w:fldCharType="begin"/>
      </w:r>
      <w:r>
        <w:rPr>
          <w:rFonts w:ascii="Tahoma" w:hAnsi="Tahoma"/>
          <w:color w:val="0000FF"/>
          <w:sz w:val="20"/>
        </w:rPr>
        <w:instrText>HYPERLINK "https://www.consultant.ru"</w:instrText>
      </w:r>
      <w:r>
        <w:rPr>
          <w:rFonts w:ascii="Tahoma" w:hAnsi="Tahoma"/>
          <w:color w:val="0000FF"/>
          <w:sz w:val="20"/>
        </w:rPr>
        <w:fldChar w:fldCharType="separate"/>
      </w:r>
      <w:r>
        <w:rPr>
          <w:rFonts w:ascii="Tahoma" w:hAnsi="Tahoma"/>
          <w:color w:val="0000FF"/>
          <w:sz w:val="20"/>
        </w:rPr>
        <w:t>КонсультантПлюс</w:t>
      </w:r>
      <w:r>
        <w:rPr>
          <w:rFonts w:ascii="Tahoma" w:hAnsi="Tahoma"/>
          <w:color w:val="0000FF"/>
          <w:sz w:val="20"/>
        </w:rPr>
        <w:fldChar w:fldCharType="end"/>
      </w:r>
      <w:r>
        <w:rPr>
          <w:rFonts w:ascii="Tahoma" w:hAnsi="Tahoma"/>
          <w:sz w:val="20"/>
        </w:rPr>
        <w:br/>
      </w:r>
    </w:p>
    <w:p w14:paraId="02000000">
      <w:pPr>
        <w:pStyle w:val="Style_1"/>
        <w:ind w:firstLine="540" w:left="0"/>
        <w:jc w:val="both"/>
        <w:outlineLvl w:val="0"/>
      </w:pPr>
    </w:p>
    <w:p w14:paraId="03000000">
      <w:pPr>
        <w:pStyle w:val="Style_1"/>
        <w:ind w:firstLine="0" w:left="0"/>
        <w:jc w:val="center"/>
        <w:outlineLvl w:val="0"/>
        <w:rPr>
          <w:b w:val="1"/>
        </w:rPr>
      </w:pPr>
      <w:r>
        <w:rPr>
          <w:b w:val="1"/>
        </w:rPr>
        <w:t>НОВОКУЗНЕЦКИЙ ГОРОДСКОЙ СОВЕТ НАРОДНЫХ ДЕПУТАТОВ</w:t>
      </w:r>
    </w:p>
    <w:p w14:paraId="04000000">
      <w:pPr>
        <w:pStyle w:val="Style_1"/>
        <w:ind w:firstLine="0" w:left="0"/>
        <w:jc w:val="center"/>
        <w:rPr>
          <w:b w:val="1"/>
        </w:rPr>
      </w:pPr>
    </w:p>
    <w:p w14:paraId="05000000">
      <w:pPr>
        <w:pStyle w:val="Style_1"/>
        <w:ind w:firstLine="0" w:left="0"/>
        <w:jc w:val="center"/>
        <w:rPr>
          <w:b w:val="1"/>
        </w:rPr>
      </w:pPr>
      <w:r>
        <w:rPr>
          <w:b w:val="1"/>
        </w:rPr>
        <w:t>РЕШЕНИЕ</w:t>
      </w:r>
    </w:p>
    <w:p w14:paraId="06000000">
      <w:pPr>
        <w:pStyle w:val="Style_1"/>
        <w:ind w:firstLine="0" w:left="0"/>
        <w:jc w:val="center"/>
        <w:rPr>
          <w:b w:val="1"/>
        </w:rPr>
      </w:pPr>
      <w:r>
        <w:rPr>
          <w:b w:val="1"/>
        </w:rPr>
        <w:t>от 28 декабря 2010 г. N 16/228</w:t>
      </w:r>
    </w:p>
    <w:p w14:paraId="07000000">
      <w:pPr>
        <w:pStyle w:val="Style_1"/>
        <w:ind w:firstLine="0" w:left="0"/>
        <w:jc w:val="center"/>
        <w:rPr>
          <w:b w:val="1"/>
        </w:rPr>
      </w:pPr>
    </w:p>
    <w:p w14:paraId="08000000">
      <w:pPr>
        <w:pStyle w:val="Style_1"/>
        <w:ind w:firstLine="0" w:left="0"/>
        <w:jc w:val="center"/>
        <w:rPr>
          <w:b w:val="1"/>
        </w:rPr>
      </w:pPr>
      <w:r>
        <w:rPr>
          <w:b w:val="1"/>
        </w:rPr>
        <w:t>О ТЕРРИТОРИАЛЬНЫХ ОРГАНАХ АДМИНИСТРАЦИИ ГОРОДА НОВОКУЗНЕЦКА</w:t>
      </w:r>
    </w:p>
    <w:p w14:paraId="09000000">
      <w:pPr>
        <w:pStyle w:val="Style_1"/>
        <w:ind w:firstLine="540" w:left="0"/>
        <w:jc w:val="both"/>
      </w:pPr>
    </w:p>
    <w:p w14:paraId="0A000000">
      <w:pPr>
        <w:pStyle w:val="Style_1"/>
        <w:ind w:firstLine="0" w:left="0"/>
        <w:jc w:val="right"/>
      </w:pPr>
      <w:r>
        <w:t>Принято</w:t>
      </w:r>
    </w:p>
    <w:p w14:paraId="0B000000">
      <w:pPr>
        <w:pStyle w:val="Style_1"/>
        <w:ind w:firstLine="0" w:left="0"/>
        <w:jc w:val="right"/>
      </w:pPr>
      <w:r>
        <w:t>городским Советом народных депутатов</w:t>
      </w:r>
    </w:p>
    <w:p w14:paraId="0C000000">
      <w:pPr>
        <w:pStyle w:val="Style_1"/>
        <w:ind w:firstLine="0" w:left="0"/>
        <w:jc w:val="right"/>
      </w:pPr>
      <w:r>
        <w:t>28 декабря 2010 года</w:t>
      </w:r>
    </w:p>
    <w:p w14:paraId="0D00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0E00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0F00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10000000">
            <w:pPr>
              <w:pStyle w:val="Style_1"/>
              <w:ind w:firstLine="0" w:left="0"/>
              <w:jc w:val="center"/>
              <w:rPr>
                <w:color w:val="392C69"/>
              </w:rPr>
            </w:pPr>
            <w:r>
              <w:rPr>
                <w:color w:val="392C69"/>
              </w:rPr>
              <w:t>Список изменяющих документов</w:t>
            </w:r>
          </w:p>
          <w:p w14:paraId="11000000">
            <w:pPr>
              <w:pStyle w:val="Style_1"/>
              <w:ind w:firstLine="0" w:left="0"/>
              <w:jc w:val="center"/>
              <w:rPr>
                <w:color w:val="392C69"/>
              </w:rPr>
            </w:pPr>
            <w:r>
              <w:rPr>
                <w:color w:val="392C69"/>
              </w:rPr>
              <w:t>(в ред. Решений Новокузнецкого городского Совета народных депутатов</w:t>
            </w:r>
          </w:p>
          <w:p w14:paraId="12000000">
            <w:pPr>
              <w:pStyle w:val="Style_1"/>
              <w:ind w:firstLine="0" w:left="0"/>
              <w:jc w:val="center"/>
              <w:rPr>
                <w:color w:val="392C69"/>
              </w:rPr>
            </w:pPr>
            <w:r>
              <w:rPr>
                <w:color w:val="392C69"/>
              </w:rPr>
              <w:t xml:space="preserve">от 16.08.2011 </w:t>
            </w:r>
            <w:r>
              <w:rPr>
                <w:color w:val="0000FF"/>
              </w:rPr>
              <w:fldChar w:fldCharType="begin"/>
            </w:r>
            <w:r>
              <w:rPr>
                <w:color w:val="0000FF"/>
              </w:rPr>
              <w:instrText>HYPERLINK "https://login.consultant.ru/link/?req=doc&amp;base=RLAW117&amp;n=26185&amp;dst=100006"</w:instrText>
            </w:r>
            <w:r>
              <w:rPr>
                <w:color w:val="0000FF"/>
              </w:rPr>
              <w:fldChar w:fldCharType="separate"/>
            </w:r>
            <w:r>
              <w:rPr>
                <w:color w:val="0000FF"/>
              </w:rPr>
              <w:t>N 8/125</w:t>
            </w:r>
            <w:r>
              <w:rPr>
                <w:color w:val="0000FF"/>
              </w:rPr>
              <w:fldChar w:fldCharType="end"/>
            </w:r>
            <w:r>
              <w:rPr>
                <w:color w:val="392C69"/>
              </w:rPr>
              <w:t xml:space="preserve">, от 28.09.2011 </w:t>
            </w:r>
            <w:r>
              <w:rPr>
                <w:color w:val="0000FF"/>
              </w:rPr>
              <w:fldChar w:fldCharType="begin"/>
            </w:r>
            <w:r>
              <w:rPr>
                <w:color w:val="0000FF"/>
              </w:rPr>
              <w:instrText>HYPERLINK "https://login.consultant.ru/link/?req=doc&amp;base=RLAW117&amp;n=26364&amp;dst=100006"</w:instrText>
            </w:r>
            <w:r>
              <w:rPr>
                <w:color w:val="0000FF"/>
              </w:rPr>
              <w:fldChar w:fldCharType="separate"/>
            </w:r>
            <w:r>
              <w:rPr>
                <w:color w:val="0000FF"/>
              </w:rPr>
              <w:t>N 10/146</w:t>
            </w:r>
            <w:r>
              <w:rPr>
                <w:color w:val="0000FF"/>
              </w:rPr>
              <w:fldChar w:fldCharType="end"/>
            </w:r>
            <w:r>
              <w:rPr>
                <w:color w:val="392C69"/>
              </w:rPr>
              <w:t xml:space="preserve">, от 30.10.2012 </w:t>
            </w:r>
            <w:r>
              <w:rPr>
                <w:color w:val="0000FF"/>
              </w:rPr>
              <w:fldChar w:fldCharType="begin"/>
            </w:r>
            <w:r>
              <w:rPr>
                <w:color w:val="0000FF"/>
              </w:rPr>
              <w:instrText>HYPERLINK "https://login.consultant.ru/link/?req=doc&amp;base=RLAW117&amp;n=30048&amp;dst=100006"</w:instrText>
            </w:r>
            <w:r>
              <w:rPr>
                <w:color w:val="0000FF"/>
              </w:rPr>
              <w:fldChar w:fldCharType="separate"/>
            </w:r>
            <w:r>
              <w:rPr>
                <w:color w:val="0000FF"/>
              </w:rPr>
              <w:t>N 9/138</w:t>
            </w:r>
            <w:r>
              <w:rPr>
                <w:color w:val="0000FF"/>
              </w:rPr>
              <w:fldChar w:fldCharType="end"/>
            </w:r>
            <w:r>
              <w:rPr>
                <w:color w:val="392C69"/>
              </w:rPr>
              <w:t>,</w:t>
            </w:r>
          </w:p>
          <w:p w14:paraId="13000000">
            <w:pPr>
              <w:pStyle w:val="Style_1"/>
              <w:ind w:firstLine="0" w:left="0"/>
              <w:jc w:val="center"/>
              <w:rPr>
                <w:color w:val="392C69"/>
              </w:rPr>
            </w:pPr>
            <w:r>
              <w:rPr>
                <w:color w:val="392C69"/>
              </w:rPr>
              <w:t xml:space="preserve">от 29.06.2016 </w:t>
            </w:r>
            <w:r>
              <w:rPr>
                <w:color w:val="0000FF"/>
              </w:rPr>
              <w:fldChar w:fldCharType="begin"/>
            </w:r>
            <w:r>
              <w:rPr>
                <w:color w:val="0000FF"/>
              </w:rPr>
              <w:instrText>HYPERLINK "https://login.consultant.ru/link/?req=doc&amp;base=RLAW117&amp;n=40069&amp;dst=100006"</w:instrText>
            </w:r>
            <w:r>
              <w:rPr>
                <w:color w:val="0000FF"/>
              </w:rPr>
              <w:fldChar w:fldCharType="separate"/>
            </w:r>
            <w:r>
              <w:rPr>
                <w:color w:val="0000FF"/>
              </w:rPr>
              <w:t>N 8/113</w:t>
            </w:r>
            <w:r>
              <w:rPr>
                <w:color w:val="0000FF"/>
              </w:rPr>
              <w:fldChar w:fldCharType="end"/>
            </w:r>
            <w:r>
              <w:rPr>
                <w:color w:val="392C69"/>
              </w:rPr>
              <w:t xml:space="preserve">, от 30.04.2019 </w:t>
            </w:r>
            <w:r>
              <w:rPr>
                <w:color w:val="0000FF"/>
              </w:rPr>
              <w:fldChar w:fldCharType="begin"/>
            </w:r>
            <w:r>
              <w:rPr>
                <w:color w:val="0000FF"/>
              </w:rPr>
              <w:instrText>HYPERLINK "https://login.consultant.ru/link/?req=doc&amp;base=RLAW117&amp;n=48987&amp;dst=100006"</w:instrText>
            </w:r>
            <w:r>
              <w:rPr>
                <w:color w:val="0000FF"/>
              </w:rPr>
              <w:fldChar w:fldCharType="separate"/>
            </w:r>
            <w:r>
              <w:rPr>
                <w:color w:val="0000FF"/>
              </w:rPr>
              <w:t>N 5/33</w:t>
            </w:r>
            <w:r>
              <w:rPr>
                <w:color w:val="0000FF"/>
              </w:rPr>
              <w:fldChar w:fldCharType="end"/>
            </w:r>
            <w:r>
              <w:rPr>
                <w:color w:val="392C69"/>
              </w:rPr>
              <w:t xml:space="preserve">, от 28.06.2019 </w:t>
            </w:r>
            <w:r>
              <w:rPr>
                <w:color w:val="0000FF"/>
              </w:rPr>
              <w:fldChar w:fldCharType="begin"/>
            </w:r>
            <w:r>
              <w:rPr>
                <w:color w:val="0000FF"/>
              </w:rPr>
              <w:instrText>HYPERLINK "https://login.consultant.ru/link/?req=doc&amp;base=RLAW117&amp;n=49480&amp;dst=100006"</w:instrText>
            </w:r>
            <w:r>
              <w:rPr>
                <w:color w:val="0000FF"/>
              </w:rPr>
              <w:fldChar w:fldCharType="separate"/>
            </w:r>
            <w:r>
              <w:rPr>
                <w:color w:val="0000FF"/>
              </w:rPr>
              <w:t>N 9/68</w:t>
            </w:r>
            <w:r>
              <w:rPr>
                <w:color w:val="0000FF"/>
              </w:rPr>
              <w:fldChar w:fldCharType="end"/>
            </w:r>
            <w:r>
              <w:rPr>
                <w:color w:val="392C69"/>
              </w:rPr>
              <w:t>,</w:t>
            </w:r>
          </w:p>
          <w:p w14:paraId="14000000">
            <w:pPr>
              <w:pStyle w:val="Style_1"/>
              <w:ind w:firstLine="0" w:left="0"/>
              <w:jc w:val="center"/>
              <w:rPr>
                <w:color w:val="392C69"/>
              </w:rPr>
            </w:pPr>
            <w:r>
              <w:rPr>
                <w:color w:val="392C69"/>
              </w:rPr>
              <w:t xml:space="preserve">от 24.03.2020 </w:t>
            </w:r>
            <w:r>
              <w:rPr>
                <w:color w:val="0000FF"/>
              </w:rPr>
              <w:fldChar w:fldCharType="begin"/>
            </w:r>
            <w:r>
              <w:rPr>
                <w:color w:val="0000FF"/>
              </w:rPr>
              <w:instrText>HYPERLINK "https://login.consultant.ru/link/?req=doc&amp;base=RLAW117&amp;n=51455&amp;dst=100006"</w:instrText>
            </w:r>
            <w:r>
              <w:rPr>
                <w:color w:val="0000FF"/>
              </w:rPr>
              <w:fldChar w:fldCharType="separate"/>
            </w:r>
            <w:r>
              <w:rPr>
                <w:color w:val="0000FF"/>
              </w:rPr>
              <w:t>N 3/21</w:t>
            </w:r>
            <w:r>
              <w:rPr>
                <w:color w:val="0000FF"/>
              </w:rPr>
              <w:fldChar w:fldCharType="end"/>
            </w:r>
            <w:r>
              <w:rPr>
                <w:color w:val="392C69"/>
              </w:rPr>
              <w:t xml:space="preserve">, от 29.06.2021 </w:t>
            </w:r>
            <w:r>
              <w:rPr>
                <w:color w:val="0000FF"/>
              </w:rPr>
              <w:fldChar w:fldCharType="begin"/>
            </w:r>
            <w:r>
              <w:rPr>
                <w:color w:val="0000FF"/>
              </w:rPr>
              <w:instrText>HYPERLINK "https://login.consultant.ru/link/?req=doc&amp;base=RLAW117&amp;n=55041&amp;dst=100006"</w:instrText>
            </w:r>
            <w:r>
              <w:rPr>
                <w:color w:val="0000FF"/>
              </w:rPr>
              <w:fldChar w:fldCharType="separate"/>
            </w:r>
            <w:r>
              <w:rPr>
                <w:color w:val="0000FF"/>
              </w:rPr>
              <w:t>N 8/67</w:t>
            </w:r>
            <w:r>
              <w:rPr>
                <w:color w:val="0000FF"/>
              </w:rPr>
              <w:fldChar w:fldCharType="end"/>
            </w:r>
            <w:r>
              <w:rPr>
                <w:color w:val="392C69"/>
              </w:rPr>
              <w:t xml:space="preserve">, от 18.10.2022 </w:t>
            </w:r>
            <w:r>
              <w:rPr>
                <w:color w:val="0000FF"/>
              </w:rPr>
              <w:fldChar w:fldCharType="begin"/>
            </w:r>
            <w:r>
              <w:rPr>
                <w:color w:val="0000FF"/>
              </w:rPr>
              <w:instrText>HYPERLINK "https://login.consultant.ru/link/?req=doc&amp;base=RLAW117&amp;n=58912&amp;dst=100006"</w:instrText>
            </w:r>
            <w:r>
              <w:rPr>
                <w:color w:val="0000FF"/>
              </w:rPr>
              <w:fldChar w:fldCharType="separate"/>
            </w:r>
            <w:r>
              <w:rPr>
                <w:color w:val="0000FF"/>
              </w:rPr>
              <w:t>N 15/113</w:t>
            </w:r>
            <w:r>
              <w:rPr>
                <w:color w:val="0000FF"/>
              </w:rPr>
              <w:fldChar w:fldCharType="end"/>
            </w:r>
            <w:r>
              <w:rPr>
                <w:color w:val="392C69"/>
              </w:rPr>
              <w:t>,</w:t>
            </w:r>
          </w:p>
          <w:p w14:paraId="15000000">
            <w:pPr>
              <w:pStyle w:val="Style_1"/>
              <w:ind w:firstLine="0" w:left="0"/>
              <w:jc w:val="center"/>
              <w:rPr>
                <w:color w:val="392C69"/>
              </w:rPr>
            </w:pPr>
            <w:r>
              <w:rPr>
                <w:color w:val="392C69"/>
              </w:rPr>
              <w:t xml:space="preserve">от 25.09.2024 </w:t>
            </w:r>
            <w:r>
              <w:rPr>
                <w:color w:val="0000FF"/>
              </w:rPr>
              <w:fldChar w:fldCharType="begin"/>
            </w:r>
            <w:r>
              <w:rPr>
                <w:color w:val="0000FF"/>
              </w:rPr>
              <w:instrText>HYPERLINK "https://login.consultant.ru/link/?req=doc&amp;base=RLAW117&amp;n=64960&amp;dst=100006"</w:instrText>
            </w:r>
            <w:r>
              <w:rPr>
                <w:color w:val="0000FF"/>
              </w:rPr>
              <w:fldChar w:fldCharType="separate"/>
            </w:r>
            <w:r>
              <w:rPr>
                <w:color w:val="0000FF"/>
              </w:rPr>
              <w:t>N 12/78</w:t>
            </w:r>
            <w:r>
              <w:rPr>
                <w:color w:val="0000FF"/>
              </w:rPr>
              <w:fldChar w:fldCharType="end"/>
            </w:r>
            <w:r>
              <w:rPr>
                <w:color w:val="392C69"/>
              </w:rPr>
              <w:t xml:space="preserve">, от 19.08.2025 </w:t>
            </w:r>
            <w:r>
              <w:rPr>
                <w:color w:val="0000FF"/>
              </w:rPr>
              <w:fldChar w:fldCharType="begin"/>
            </w:r>
            <w:r>
              <w:rPr>
                <w:color w:val="0000FF"/>
              </w:rPr>
              <w:instrText>HYPERLINK "https://login.consultant.ru/link/?req=doc&amp;base=RLAW117&amp;n=67569&amp;dst=100006"</w:instrText>
            </w:r>
            <w:r>
              <w:rPr>
                <w:color w:val="0000FF"/>
              </w:rPr>
              <w:fldChar w:fldCharType="separate"/>
            </w:r>
            <w:r>
              <w:rPr>
                <w:color w:val="0000FF"/>
              </w:rPr>
              <w:t>N 12/60</w:t>
            </w:r>
            <w:r>
              <w:rPr>
                <w:color w:val="0000FF"/>
              </w:rPr>
              <w:fldChar w:fldCharType="end"/>
            </w:r>
            <w:r>
              <w:rPr>
                <w:color w:val="392C69"/>
              </w:rPr>
              <w:t xml:space="preserve">, от 23.09.2025 </w:t>
            </w:r>
            <w:r>
              <w:rPr>
                <w:color w:val="0000FF"/>
              </w:rPr>
              <w:fldChar w:fldCharType="begin"/>
            </w:r>
            <w:r>
              <w:rPr>
                <w:color w:val="0000FF"/>
              </w:rPr>
              <w:instrText>HYPERLINK "https://login.consultant.ru/link/?req=doc&amp;base=RLAW117&amp;n=67761&amp;dst=100006"</w:instrText>
            </w:r>
            <w:r>
              <w:rPr>
                <w:color w:val="0000FF"/>
              </w:rPr>
              <w:fldChar w:fldCharType="separate"/>
            </w:r>
            <w:r>
              <w:rPr>
                <w:color w:val="0000FF"/>
              </w:rPr>
              <w:t>N 13/72</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16000000">
            <w:pPr>
              <w:pStyle w:val="Style_1"/>
              <w:ind w:firstLine="0" w:left="0"/>
              <w:jc w:val="center"/>
              <w:rPr>
                <w:color w:val="392C69"/>
              </w:rPr>
            </w:pPr>
          </w:p>
        </w:tc>
      </w:tr>
    </w:tbl>
    <w:p w14:paraId="17000000">
      <w:pPr>
        <w:pStyle w:val="Style_1"/>
        <w:ind w:firstLine="540" w:left="0"/>
        <w:jc w:val="both"/>
      </w:pPr>
    </w:p>
    <w:p w14:paraId="18000000">
      <w:pPr>
        <w:pStyle w:val="Style_1"/>
        <w:ind w:firstLine="540" w:left="0"/>
        <w:jc w:val="both"/>
      </w:pPr>
      <w:r>
        <w:t xml:space="preserve">В соответствии с федеральными законами от 06.10.2003 </w:t>
      </w:r>
      <w:r>
        <w:rPr>
          <w:color w:val="0000FF"/>
        </w:rPr>
        <w:fldChar w:fldCharType="begin"/>
      </w:r>
      <w:r>
        <w:rPr>
          <w:color w:val="0000FF"/>
        </w:rPr>
        <w:instrText>HYPERLINK "https://login.consultant.ru/link/?req=doc&amp;base=LAW&amp;n=501480"</w:instrText>
      </w:r>
      <w:r>
        <w:rPr>
          <w:color w:val="0000FF"/>
        </w:rPr>
        <w:fldChar w:fldCharType="separate"/>
      </w:r>
      <w:r>
        <w:rPr>
          <w:color w:val="0000FF"/>
        </w:rPr>
        <w:t>N 131-ФЗ</w:t>
      </w:r>
      <w:r>
        <w:rPr>
          <w:color w:val="0000FF"/>
        </w:rPr>
        <w:fldChar w:fldCharType="end"/>
      </w:r>
      <w:r>
        <w:t xml:space="preserve"> "Об общих принципах организации местного самоуправления в Российской Федерации", от 20.03.2025 </w:t>
      </w:r>
      <w:r>
        <w:rPr>
          <w:color w:val="0000FF"/>
        </w:rPr>
        <w:fldChar w:fldCharType="begin"/>
      </w:r>
      <w:r>
        <w:rPr>
          <w:color w:val="0000FF"/>
        </w:rPr>
        <w:instrText>HYPERLINK "https://login.consultant.ru/link/?req=doc&amp;base=LAW&amp;n=531468"</w:instrText>
      </w:r>
      <w:r>
        <w:rPr>
          <w:color w:val="0000FF"/>
        </w:rPr>
        <w:fldChar w:fldCharType="separate"/>
      </w:r>
      <w:r>
        <w:rPr>
          <w:color w:val="0000FF"/>
        </w:rPr>
        <w:t>N 33-ФЗ</w:t>
      </w:r>
      <w:r>
        <w:rPr>
          <w:color w:val="0000FF"/>
        </w:rPr>
        <w:fldChar w:fldCharType="end"/>
      </w:r>
      <w:r>
        <w:t xml:space="preserve"> "Об общих принципах организации местного самоуправления в единой системе публичной власти", </w:t>
      </w:r>
      <w:r>
        <w:rPr>
          <w:color w:val="0000FF"/>
        </w:rPr>
        <w:fldChar w:fldCharType="begin"/>
      </w:r>
      <w:r>
        <w:rPr>
          <w:color w:val="0000FF"/>
        </w:rPr>
        <w:instrText>HYPERLINK "https://login.consultant.ru/link/?req=doc&amp;base=RLAW117&amp;n=53929"</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30.09.2009 N 36 "Об утверждении структуры администрации города Новокузнецка", руководствуясь </w:t>
      </w:r>
      <w:r>
        <w:rPr>
          <w:color w:val="0000FF"/>
        </w:rPr>
        <w:fldChar w:fldCharType="begin"/>
      </w:r>
      <w:r>
        <w:rPr>
          <w:color w:val="0000FF"/>
        </w:rPr>
        <w:instrText>HYPERLINK "https://login.consultant.ru/link/?req=doc&amp;base=RLAW117&amp;n=69021&amp;dst=100323"</w:instrText>
      </w:r>
      <w:r>
        <w:rPr>
          <w:color w:val="0000FF"/>
        </w:rPr>
        <w:fldChar w:fldCharType="separate"/>
      </w:r>
      <w:r>
        <w:rPr>
          <w:color w:val="0000FF"/>
        </w:rPr>
        <w:t>статьями 28</w:t>
      </w:r>
      <w:r>
        <w:rPr>
          <w:color w:val="0000FF"/>
        </w:rPr>
        <w:fldChar w:fldCharType="end"/>
      </w:r>
      <w:r>
        <w:t xml:space="preserve">, </w:t>
      </w:r>
      <w:r>
        <w:rPr>
          <w:color w:val="0000FF"/>
        </w:rPr>
        <w:fldChar w:fldCharType="begin"/>
      </w:r>
      <w:r>
        <w:rPr>
          <w:color w:val="0000FF"/>
        </w:rPr>
        <w:instrText>HYPERLINK "https://login.consultant.ru/link/?req=doc&amp;base=RLAW117&amp;n=69021&amp;dst=100385"</w:instrText>
      </w:r>
      <w:r>
        <w:rPr>
          <w:color w:val="0000FF"/>
        </w:rPr>
        <w:fldChar w:fldCharType="separate"/>
      </w:r>
      <w:r>
        <w:rPr>
          <w:color w:val="0000FF"/>
        </w:rPr>
        <w:t>32</w:t>
      </w:r>
      <w:r>
        <w:rPr>
          <w:color w:val="0000FF"/>
        </w:rPr>
        <w:fldChar w:fldCharType="end"/>
      </w:r>
      <w:r>
        <w:t xml:space="preserve">, </w:t>
      </w:r>
      <w:r>
        <w:rPr>
          <w:color w:val="0000FF"/>
        </w:rPr>
        <w:fldChar w:fldCharType="begin"/>
      </w:r>
      <w:r>
        <w:rPr>
          <w:color w:val="0000FF"/>
        </w:rPr>
        <w:instrText>HYPERLINK "https://login.consultant.ru/link/?req=doc&amp;base=RLAW117&amp;n=69021&amp;dst=100392"</w:instrText>
      </w:r>
      <w:r>
        <w:rPr>
          <w:color w:val="0000FF"/>
        </w:rPr>
        <w:fldChar w:fldCharType="separate"/>
      </w:r>
      <w:r>
        <w:rPr>
          <w:color w:val="0000FF"/>
        </w:rPr>
        <w:t>33</w:t>
      </w:r>
      <w:r>
        <w:rPr>
          <w:color w:val="0000FF"/>
        </w:rPr>
        <w:fldChar w:fldCharType="end"/>
      </w:r>
      <w:r>
        <w:t xml:space="preserve">, </w:t>
      </w:r>
      <w:r>
        <w:rPr>
          <w:color w:val="0000FF"/>
        </w:rPr>
        <w:fldChar w:fldCharType="begin"/>
      </w:r>
      <w:r>
        <w:rPr>
          <w:color w:val="0000FF"/>
        </w:rPr>
        <w:instrText>HYPERLINK "https://login.consultant.ru/link/?req=doc&amp;base=RLAW117&amp;n=69021&amp;dst=100531"</w:instrText>
      </w:r>
      <w:r>
        <w:rPr>
          <w:color w:val="0000FF"/>
        </w:rPr>
        <w:fldChar w:fldCharType="separate"/>
      </w:r>
      <w:r>
        <w:rPr>
          <w:color w:val="0000FF"/>
        </w:rPr>
        <w:t>44</w:t>
      </w:r>
      <w:r>
        <w:rPr>
          <w:color w:val="0000FF"/>
        </w:rPr>
        <w:fldChar w:fldCharType="end"/>
      </w:r>
      <w:r>
        <w:t xml:space="preserve">, </w:t>
      </w:r>
      <w:r>
        <w:rPr>
          <w:color w:val="0000FF"/>
        </w:rPr>
        <w:fldChar w:fldCharType="begin"/>
      </w:r>
      <w:r>
        <w:rPr>
          <w:color w:val="0000FF"/>
        </w:rPr>
        <w:instrText>HYPERLINK "https://login.consultant.ru/link/?req=doc&amp;base=RLAW117&amp;n=69021&amp;dst=100600"</w:instrText>
      </w:r>
      <w:r>
        <w:rPr>
          <w:color w:val="0000FF"/>
        </w:rPr>
        <w:fldChar w:fldCharType="separate"/>
      </w:r>
      <w:r>
        <w:rPr>
          <w:color w:val="0000FF"/>
        </w:rPr>
        <w:t>47</w:t>
      </w:r>
      <w:r>
        <w:rPr>
          <w:color w:val="0000FF"/>
        </w:rPr>
        <w:fldChar w:fldCharType="end"/>
      </w:r>
      <w:r>
        <w:t xml:space="preserve"> Устава Новокузнецкого городского округа, Новокузнецкий городской Совет народных депутатов решил:</w:t>
      </w:r>
    </w:p>
    <w:p w14:paraId="19000000">
      <w:pPr>
        <w:pStyle w:val="Style_1"/>
        <w:spacing w:before="160"/>
        <w:ind w:firstLine="540" w:left="0"/>
        <w:jc w:val="both"/>
      </w:pPr>
      <w:r>
        <w:t>1. Утвердить:</w:t>
      </w:r>
    </w:p>
    <w:p w14:paraId="1A000000">
      <w:pPr>
        <w:pStyle w:val="Style_1"/>
        <w:spacing w:before="160"/>
        <w:ind w:firstLine="540" w:left="0"/>
        <w:jc w:val="both"/>
      </w:pPr>
      <w:r>
        <w:t xml:space="preserve">1.1. </w:t>
      </w:r>
      <w:r>
        <w:rPr>
          <w:color w:val="0000FF"/>
        </w:rPr>
        <w:fldChar w:fldCharType="begin"/>
      </w:r>
      <w:r>
        <w:rPr>
          <w:color w:val="0000FF"/>
        </w:rPr>
        <w:instrText>HYPERLINK \l "Par50"</w:instrText>
      </w:r>
      <w:r>
        <w:rPr>
          <w:color w:val="0000FF"/>
        </w:rPr>
        <w:fldChar w:fldCharType="separate"/>
      </w:r>
      <w:r>
        <w:rPr>
          <w:color w:val="0000FF"/>
        </w:rPr>
        <w:t>Положение</w:t>
      </w:r>
      <w:r>
        <w:rPr>
          <w:color w:val="0000FF"/>
        </w:rPr>
        <w:fldChar w:fldCharType="end"/>
      </w:r>
      <w:r>
        <w:t xml:space="preserve"> об Администрации Центрального района города Новокузнецка согласно приложению N 1 к настоящему решению;</w:t>
      </w:r>
    </w:p>
    <w:p w14:paraId="1B000000">
      <w:pPr>
        <w:pStyle w:val="Style_1"/>
        <w:spacing w:before="160"/>
        <w:ind w:firstLine="540" w:left="0"/>
        <w:jc w:val="both"/>
      </w:pPr>
      <w:r>
        <w:t xml:space="preserve">1.2. </w:t>
      </w:r>
      <w:r>
        <w:rPr>
          <w:color w:val="0000FF"/>
        </w:rPr>
        <w:fldChar w:fldCharType="begin"/>
      </w:r>
      <w:r>
        <w:rPr>
          <w:color w:val="0000FF"/>
        </w:rPr>
        <w:instrText>HYPERLINK \l "Par225"</w:instrText>
      </w:r>
      <w:r>
        <w:rPr>
          <w:color w:val="0000FF"/>
        </w:rPr>
        <w:fldChar w:fldCharType="separate"/>
      </w:r>
      <w:r>
        <w:rPr>
          <w:color w:val="0000FF"/>
        </w:rPr>
        <w:t>Положение</w:t>
      </w:r>
      <w:r>
        <w:rPr>
          <w:color w:val="0000FF"/>
        </w:rPr>
        <w:fldChar w:fldCharType="end"/>
      </w:r>
      <w:r>
        <w:t xml:space="preserve"> об Администрации Куйбышевского района города Новокузнецка согласно приложению N 2 к настоящему решению;</w:t>
      </w:r>
    </w:p>
    <w:p w14:paraId="1C000000">
      <w:pPr>
        <w:pStyle w:val="Style_1"/>
        <w:spacing w:before="160"/>
        <w:ind w:firstLine="540" w:left="0"/>
        <w:jc w:val="both"/>
      </w:pPr>
      <w:r>
        <w:t xml:space="preserve">1.3. </w:t>
      </w:r>
      <w:r>
        <w:rPr>
          <w:color w:val="0000FF"/>
        </w:rPr>
        <w:fldChar w:fldCharType="begin"/>
      </w:r>
      <w:r>
        <w:rPr>
          <w:color w:val="0000FF"/>
        </w:rPr>
        <w:instrText>HYPERLINK \l "Par400"</w:instrText>
      </w:r>
      <w:r>
        <w:rPr>
          <w:color w:val="0000FF"/>
        </w:rPr>
        <w:fldChar w:fldCharType="separate"/>
      </w:r>
      <w:r>
        <w:rPr>
          <w:color w:val="0000FF"/>
        </w:rPr>
        <w:t>Положение</w:t>
      </w:r>
      <w:r>
        <w:rPr>
          <w:color w:val="0000FF"/>
        </w:rPr>
        <w:fldChar w:fldCharType="end"/>
      </w:r>
      <w:r>
        <w:t xml:space="preserve"> об Администрации Кузнецкого района города Новокузнецка согласно приложению N 3 к настоящему решению;</w:t>
      </w:r>
    </w:p>
    <w:p w14:paraId="1D000000">
      <w:pPr>
        <w:pStyle w:val="Style_1"/>
        <w:spacing w:before="160"/>
        <w:ind w:firstLine="540" w:left="0"/>
        <w:jc w:val="both"/>
      </w:pPr>
      <w:r>
        <w:t xml:space="preserve">1.4. </w:t>
      </w:r>
      <w:r>
        <w:rPr>
          <w:color w:val="0000FF"/>
        </w:rPr>
        <w:fldChar w:fldCharType="begin"/>
      </w:r>
      <w:r>
        <w:rPr>
          <w:color w:val="0000FF"/>
        </w:rPr>
        <w:instrText>HYPERLINK \l "Par574"</w:instrText>
      </w:r>
      <w:r>
        <w:rPr>
          <w:color w:val="0000FF"/>
        </w:rPr>
        <w:fldChar w:fldCharType="separate"/>
      </w:r>
      <w:r>
        <w:rPr>
          <w:color w:val="0000FF"/>
        </w:rPr>
        <w:t>Положение</w:t>
      </w:r>
      <w:r>
        <w:rPr>
          <w:color w:val="0000FF"/>
        </w:rPr>
        <w:fldChar w:fldCharType="end"/>
      </w:r>
      <w:r>
        <w:t xml:space="preserve"> об Администрации Орджоникидзевского района города Новокузнецка согласно приложению N 4 к настоящему решению;</w:t>
      </w:r>
    </w:p>
    <w:p w14:paraId="1E000000">
      <w:pPr>
        <w:pStyle w:val="Style_1"/>
        <w:spacing w:before="160"/>
        <w:ind w:firstLine="540" w:left="0"/>
        <w:jc w:val="both"/>
      </w:pPr>
      <w:r>
        <w:t xml:space="preserve">1.5. </w:t>
      </w:r>
      <w:r>
        <w:rPr>
          <w:color w:val="0000FF"/>
        </w:rPr>
        <w:fldChar w:fldCharType="begin"/>
      </w:r>
      <w:r>
        <w:rPr>
          <w:color w:val="0000FF"/>
        </w:rPr>
        <w:instrText>HYPERLINK \l "Par750"</w:instrText>
      </w:r>
      <w:r>
        <w:rPr>
          <w:color w:val="0000FF"/>
        </w:rPr>
        <w:fldChar w:fldCharType="separate"/>
      </w:r>
      <w:r>
        <w:rPr>
          <w:color w:val="0000FF"/>
        </w:rPr>
        <w:t>Положение</w:t>
      </w:r>
      <w:r>
        <w:rPr>
          <w:color w:val="0000FF"/>
        </w:rPr>
        <w:fldChar w:fldCharType="end"/>
      </w:r>
      <w:r>
        <w:t xml:space="preserve"> об Администрации Заводского района города Новокузнецка согласно приложению N 5 к настоящему решению;</w:t>
      </w:r>
    </w:p>
    <w:p w14:paraId="1F000000">
      <w:pPr>
        <w:pStyle w:val="Style_1"/>
        <w:spacing w:before="160"/>
        <w:ind w:firstLine="540" w:left="0"/>
        <w:jc w:val="both"/>
      </w:pPr>
      <w:r>
        <w:t xml:space="preserve">1.6. </w:t>
      </w:r>
      <w:r>
        <w:rPr>
          <w:color w:val="0000FF"/>
        </w:rPr>
        <w:fldChar w:fldCharType="begin"/>
      </w:r>
      <w:r>
        <w:rPr>
          <w:color w:val="0000FF"/>
        </w:rPr>
        <w:instrText>HYPERLINK \l "Par924"</w:instrText>
      </w:r>
      <w:r>
        <w:rPr>
          <w:color w:val="0000FF"/>
        </w:rPr>
        <w:fldChar w:fldCharType="separate"/>
      </w:r>
      <w:r>
        <w:rPr>
          <w:color w:val="0000FF"/>
        </w:rPr>
        <w:t>Положение</w:t>
      </w:r>
      <w:r>
        <w:rPr>
          <w:color w:val="0000FF"/>
        </w:rPr>
        <w:fldChar w:fldCharType="end"/>
      </w:r>
      <w:r>
        <w:t xml:space="preserve"> об Администрации Новоильинского района города Новокузнецка согласно приложению N 6 к настоящему решению.</w:t>
      </w:r>
    </w:p>
    <w:p w14:paraId="20000000">
      <w:pPr>
        <w:pStyle w:val="Style_1"/>
        <w:spacing w:before="160"/>
        <w:ind w:firstLine="540" w:left="0"/>
        <w:jc w:val="both"/>
      </w:pPr>
      <w:r>
        <w:t>2. Администрации города Новокузнецка после вступления в силу настоящего Решения признать утратившими силу:</w:t>
      </w:r>
    </w:p>
    <w:p w14:paraId="21000000">
      <w:pPr>
        <w:pStyle w:val="Style_1"/>
        <w:spacing w:before="160"/>
        <w:ind w:firstLine="540" w:left="0"/>
        <w:jc w:val="both"/>
      </w:pPr>
      <w:r>
        <w:t xml:space="preserve">2.1. </w:t>
      </w:r>
      <w:r>
        <w:rPr>
          <w:color w:val="0000FF"/>
        </w:rPr>
        <w:fldChar w:fldCharType="begin"/>
      </w:r>
      <w:r>
        <w:rPr>
          <w:color w:val="0000FF"/>
        </w:rPr>
        <w:instrText>HYPERLINK "https://login.consultant.ru/link/?req=doc&amp;base=RLAW117&amp;n=10288"</w:instrText>
      </w:r>
      <w:r>
        <w:rPr>
          <w:color w:val="0000FF"/>
        </w:rPr>
        <w:fldChar w:fldCharType="separate"/>
      </w:r>
      <w:r>
        <w:rPr>
          <w:color w:val="0000FF"/>
        </w:rPr>
        <w:t>распоряжение</w:t>
      </w:r>
      <w:r>
        <w:rPr>
          <w:color w:val="0000FF"/>
        </w:rPr>
        <w:fldChar w:fldCharType="end"/>
      </w:r>
      <w:r>
        <w:t xml:space="preserve"> Администрации города от 23.12.2005 N 2367 "Об утверждении Положения об Администрации Центрального района";</w:t>
      </w:r>
    </w:p>
    <w:p w14:paraId="22000000">
      <w:pPr>
        <w:pStyle w:val="Style_1"/>
        <w:spacing w:before="160"/>
        <w:ind w:firstLine="540" w:left="0"/>
        <w:jc w:val="both"/>
      </w:pPr>
      <w:r>
        <w:t xml:space="preserve">2.2. </w:t>
      </w:r>
      <w:r>
        <w:rPr>
          <w:color w:val="0000FF"/>
        </w:rPr>
        <w:fldChar w:fldCharType="begin"/>
      </w:r>
      <w:r>
        <w:rPr>
          <w:color w:val="0000FF"/>
        </w:rPr>
        <w:instrText>HYPERLINK "https://login.consultant.ru/link/?req=doc&amp;base=RLAW117&amp;n=10142"</w:instrText>
      </w:r>
      <w:r>
        <w:rPr>
          <w:color w:val="0000FF"/>
        </w:rPr>
        <w:fldChar w:fldCharType="separate"/>
      </w:r>
      <w:r>
        <w:rPr>
          <w:color w:val="0000FF"/>
        </w:rPr>
        <w:t>распоряжение</w:t>
      </w:r>
      <w:r>
        <w:rPr>
          <w:color w:val="0000FF"/>
        </w:rPr>
        <w:fldChar w:fldCharType="end"/>
      </w:r>
      <w:r>
        <w:t xml:space="preserve"> Администрации города от 23.12.2005 N 2368 "Об утверждении Положения об Администрации Куйбышевского района";</w:t>
      </w:r>
    </w:p>
    <w:p w14:paraId="23000000">
      <w:pPr>
        <w:pStyle w:val="Style_1"/>
        <w:spacing w:before="160"/>
        <w:ind w:firstLine="540" w:left="0"/>
        <w:jc w:val="both"/>
      </w:pPr>
      <w:r>
        <w:t xml:space="preserve">2.3. </w:t>
      </w:r>
      <w:r>
        <w:rPr>
          <w:color w:val="0000FF"/>
        </w:rPr>
        <w:fldChar w:fldCharType="begin"/>
      </w:r>
      <w:r>
        <w:rPr>
          <w:color w:val="0000FF"/>
        </w:rPr>
        <w:instrText>HYPERLINK "https://login.consultant.ru/link/?req=doc&amp;base=RLAW117&amp;n=9971"</w:instrText>
      </w:r>
      <w:r>
        <w:rPr>
          <w:color w:val="0000FF"/>
        </w:rPr>
        <w:fldChar w:fldCharType="separate"/>
      </w:r>
      <w:r>
        <w:rPr>
          <w:color w:val="0000FF"/>
        </w:rPr>
        <w:t>распоряжение</w:t>
      </w:r>
      <w:r>
        <w:rPr>
          <w:color w:val="0000FF"/>
        </w:rPr>
        <w:fldChar w:fldCharType="end"/>
      </w:r>
      <w:r>
        <w:t xml:space="preserve"> Администрации города от 23.12.2005 N 2369 "Об утверждении Положения об Администрации Заводского района";</w:t>
      </w:r>
    </w:p>
    <w:p w14:paraId="24000000">
      <w:pPr>
        <w:pStyle w:val="Style_1"/>
        <w:spacing w:before="160"/>
        <w:ind w:firstLine="540" w:left="0"/>
        <w:jc w:val="both"/>
      </w:pPr>
      <w:r>
        <w:t xml:space="preserve">2.4. </w:t>
      </w:r>
      <w:r>
        <w:rPr>
          <w:color w:val="0000FF"/>
        </w:rPr>
        <w:fldChar w:fldCharType="begin"/>
      </w:r>
      <w:r>
        <w:rPr>
          <w:color w:val="0000FF"/>
        </w:rPr>
        <w:instrText>HYPERLINK "https://login.consultant.ru/link/?req=doc&amp;base=RLAW117&amp;n=11388"</w:instrText>
      </w:r>
      <w:r>
        <w:rPr>
          <w:color w:val="0000FF"/>
        </w:rPr>
        <w:fldChar w:fldCharType="separate"/>
      </w:r>
      <w:r>
        <w:rPr>
          <w:color w:val="0000FF"/>
        </w:rPr>
        <w:t>распоряжение</w:t>
      </w:r>
      <w:r>
        <w:rPr>
          <w:color w:val="0000FF"/>
        </w:rPr>
        <w:fldChar w:fldCharType="end"/>
      </w:r>
      <w:r>
        <w:t xml:space="preserve"> Администрации города от 23.12.2005 N 2370 "Об утверждении Положения об Администрации Кузнецкого района";</w:t>
      </w:r>
    </w:p>
    <w:p w14:paraId="25000000">
      <w:pPr>
        <w:pStyle w:val="Style_1"/>
        <w:spacing w:before="160"/>
        <w:ind w:firstLine="540" w:left="0"/>
        <w:jc w:val="both"/>
      </w:pPr>
      <w:r>
        <w:t xml:space="preserve">2.5. </w:t>
      </w:r>
      <w:r>
        <w:rPr>
          <w:color w:val="0000FF"/>
        </w:rPr>
        <w:fldChar w:fldCharType="begin"/>
      </w:r>
      <w:r>
        <w:rPr>
          <w:color w:val="0000FF"/>
        </w:rPr>
        <w:instrText>HYPERLINK "https://login.consultant.ru/link/?req=doc&amp;base=RLAW117&amp;n=11389"</w:instrText>
      </w:r>
      <w:r>
        <w:rPr>
          <w:color w:val="0000FF"/>
        </w:rPr>
        <w:fldChar w:fldCharType="separate"/>
      </w:r>
      <w:r>
        <w:rPr>
          <w:color w:val="0000FF"/>
        </w:rPr>
        <w:t>распоряжение</w:t>
      </w:r>
      <w:r>
        <w:rPr>
          <w:color w:val="0000FF"/>
        </w:rPr>
        <w:fldChar w:fldCharType="end"/>
      </w:r>
      <w:r>
        <w:t xml:space="preserve"> Администрации города от 23.12.2005 N 2371 "Об утверждении Положения об Администрации Орджоникидзевского района";</w:t>
      </w:r>
    </w:p>
    <w:p w14:paraId="26000000">
      <w:pPr>
        <w:pStyle w:val="Style_1"/>
        <w:spacing w:before="160"/>
        <w:ind w:firstLine="540" w:left="0"/>
        <w:jc w:val="both"/>
      </w:pPr>
      <w:r>
        <w:t xml:space="preserve">2.6. </w:t>
      </w:r>
      <w:r>
        <w:rPr>
          <w:color w:val="0000FF"/>
        </w:rPr>
        <w:fldChar w:fldCharType="begin"/>
      </w:r>
      <w:r>
        <w:rPr>
          <w:color w:val="0000FF"/>
        </w:rPr>
        <w:instrText>HYPERLINK "https://login.consultant.ru/link/?req=doc&amp;base=RLAW117&amp;n=11390"</w:instrText>
      </w:r>
      <w:r>
        <w:rPr>
          <w:color w:val="0000FF"/>
        </w:rPr>
        <w:fldChar w:fldCharType="separate"/>
      </w:r>
      <w:r>
        <w:rPr>
          <w:color w:val="0000FF"/>
        </w:rPr>
        <w:t>распоряжение</w:t>
      </w:r>
      <w:r>
        <w:rPr>
          <w:color w:val="0000FF"/>
        </w:rPr>
        <w:fldChar w:fldCharType="end"/>
      </w:r>
      <w:r>
        <w:t xml:space="preserve"> Администрации города от 23.12.2005 N 2372 "Об утверждении Положения об Администрации Новоильинского района";</w:t>
      </w:r>
    </w:p>
    <w:p w14:paraId="27000000">
      <w:pPr>
        <w:pStyle w:val="Style_1"/>
        <w:spacing w:before="160"/>
        <w:ind w:firstLine="540" w:left="0"/>
        <w:jc w:val="both"/>
      </w:pPr>
      <w:r>
        <w:t>2.7. распоряжение Главы города от 18.09.2006 N 313 "О внесении изменений в структуры Администраций Центрального, Куйбышевского и Орджоникидзевского районов".</w:t>
      </w:r>
    </w:p>
    <w:p w14:paraId="28000000">
      <w:pPr>
        <w:pStyle w:val="Style_1"/>
        <w:spacing w:before="160"/>
        <w:ind w:firstLine="540" w:left="0"/>
        <w:jc w:val="both"/>
      </w:pPr>
      <w:r>
        <w:t>3. Настоящее Решение подлежит официальному опубликованию в средствах массовой информации и вступает в силу со дня, следующего за днем его официального опубликования.</w:t>
      </w:r>
    </w:p>
    <w:p w14:paraId="29000000">
      <w:pPr>
        <w:pStyle w:val="Style_1"/>
        <w:spacing w:before="160"/>
        <w:ind w:firstLine="540" w:left="0"/>
        <w:jc w:val="both"/>
      </w:pPr>
      <w:r>
        <w:t>4. Контроль за исполнением данного Решения возложить на Администрацию города Новокузнецка и комитет по вопросам местного самоуправления, правопорядка и информационной политики Новокузнецкого городского Совета народных депутатов.</w:t>
      </w:r>
    </w:p>
    <w:p w14:paraId="2A000000">
      <w:pPr>
        <w:pStyle w:val="Style_1"/>
        <w:ind w:firstLine="540" w:left="0"/>
        <w:jc w:val="both"/>
      </w:pPr>
    </w:p>
    <w:p w14:paraId="2B000000">
      <w:pPr>
        <w:pStyle w:val="Style_1"/>
        <w:ind w:firstLine="0" w:left="0"/>
        <w:jc w:val="right"/>
      </w:pPr>
      <w:r>
        <w:t>Глава</w:t>
      </w:r>
    </w:p>
    <w:p w14:paraId="2C000000">
      <w:pPr>
        <w:pStyle w:val="Style_1"/>
        <w:ind w:firstLine="0" w:left="0"/>
        <w:jc w:val="right"/>
      </w:pPr>
      <w:r>
        <w:t>города Новокузнецка</w:t>
      </w:r>
    </w:p>
    <w:p w14:paraId="2D000000">
      <w:pPr>
        <w:pStyle w:val="Style_1"/>
        <w:ind w:firstLine="0" w:left="0"/>
        <w:jc w:val="right"/>
      </w:pPr>
      <w:r>
        <w:t>В.Г.СМОЛЕГО</w:t>
      </w:r>
    </w:p>
    <w:p w14:paraId="2E000000">
      <w:pPr>
        <w:pStyle w:val="Style_1"/>
        <w:ind w:firstLine="540" w:left="0"/>
        <w:jc w:val="both"/>
      </w:pPr>
    </w:p>
    <w:p w14:paraId="2F000000">
      <w:pPr>
        <w:pStyle w:val="Style_1"/>
        <w:ind w:firstLine="540" w:left="0"/>
        <w:jc w:val="both"/>
      </w:pPr>
    </w:p>
    <w:p w14:paraId="30000000">
      <w:pPr>
        <w:pStyle w:val="Style_1"/>
        <w:ind w:firstLine="540" w:left="0"/>
        <w:jc w:val="both"/>
      </w:pPr>
    </w:p>
    <w:p w14:paraId="31000000">
      <w:pPr>
        <w:pStyle w:val="Style_1"/>
        <w:ind w:firstLine="540" w:left="0"/>
        <w:jc w:val="both"/>
      </w:pPr>
    </w:p>
    <w:p w14:paraId="32000000">
      <w:pPr>
        <w:pStyle w:val="Style_1"/>
        <w:ind w:firstLine="540" w:left="0"/>
        <w:jc w:val="both"/>
      </w:pPr>
    </w:p>
    <w:p w14:paraId="33000000">
      <w:pPr>
        <w:pStyle w:val="Style_1"/>
        <w:ind w:firstLine="0" w:left="0"/>
        <w:jc w:val="right"/>
        <w:outlineLvl w:val="0"/>
      </w:pPr>
      <w:r>
        <w:t>Приложение N 1</w:t>
      </w:r>
    </w:p>
    <w:p w14:paraId="34000000">
      <w:pPr>
        <w:pStyle w:val="Style_1"/>
        <w:ind w:firstLine="0" w:left="0"/>
        <w:jc w:val="right"/>
      </w:pPr>
      <w:r>
        <w:t>к Решению Новокузнецкого городского</w:t>
      </w:r>
    </w:p>
    <w:p w14:paraId="35000000">
      <w:pPr>
        <w:pStyle w:val="Style_1"/>
        <w:ind w:firstLine="0" w:left="0"/>
        <w:jc w:val="right"/>
      </w:pPr>
      <w:r>
        <w:t>Совета народных депутатов</w:t>
      </w:r>
    </w:p>
    <w:p w14:paraId="36000000">
      <w:pPr>
        <w:pStyle w:val="Style_1"/>
        <w:ind w:firstLine="0" w:left="0"/>
        <w:jc w:val="right"/>
      </w:pPr>
      <w:r>
        <w:t>от 28.12.2010 N 16/228</w:t>
      </w:r>
    </w:p>
    <w:p w14:paraId="37000000">
      <w:pPr>
        <w:pStyle w:val="Style_1"/>
        <w:ind w:firstLine="540" w:left="0"/>
        <w:jc w:val="both"/>
      </w:pPr>
    </w:p>
    <w:p w14:paraId="38000000">
      <w:pPr>
        <w:pStyle w:val="Style_1"/>
        <w:ind w:firstLine="0" w:left="0"/>
        <w:jc w:val="center"/>
        <w:rPr>
          <w:b w:val="1"/>
        </w:rPr>
      </w:pPr>
      <w:bookmarkStart w:id="1" w:name="Par50"/>
      <w:bookmarkEnd w:id="1"/>
      <w:r>
        <w:rPr>
          <w:b w:val="1"/>
        </w:rPr>
        <w:t>ПОЛОЖЕНИЕ</w:t>
      </w:r>
    </w:p>
    <w:p w14:paraId="39000000">
      <w:pPr>
        <w:pStyle w:val="Style_1"/>
        <w:ind w:firstLine="0" w:left="0"/>
        <w:jc w:val="center"/>
        <w:rPr>
          <w:b w:val="1"/>
        </w:rPr>
      </w:pPr>
      <w:r>
        <w:rPr>
          <w:b w:val="1"/>
        </w:rPr>
        <w:t>ОБ АДМИНИСТРАЦИИ ЦЕНТРАЛЬНОГО РАЙОНА ГОРОДА НОВОКУЗНЕЦКА</w:t>
      </w:r>
    </w:p>
    <w:p w14:paraId="3A00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3B00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3C00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3D000000">
            <w:pPr>
              <w:pStyle w:val="Style_1"/>
              <w:ind w:firstLine="0" w:left="0"/>
              <w:jc w:val="center"/>
              <w:rPr>
                <w:color w:val="392C69"/>
              </w:rPr>
            </w:pPr>
            <w:r>
              <w:rPr>
                <w:color w:val="392C69"/>
              </w:rPr>
              <w:t>Список изменяющих документов</w:t>
            </w:r>
          </w:p>
          <w:p w14:paraId="3E000000">
            <w:pPr>
              <w:pStyle w:val="Style_1"/>
              <w:ind w:firstLine="0" w:left="0"/>
              <w:jc w:val="center"/>
              <w:rPr>
                <w:color w:val="392C69"/>
              </w:rPr>
            </w:pPr>
            <w:r>
              <w:rPr>
                <w:color w:val="392C69"/>
              </w:rPr>
              <w:t>(в ред. Решений Новокузнецкого городского Совета народных депутатов</w:t>
            </w:r>
          </w:p>
          <w:p w14:paraId="3F000000">
            <w:pPr>
              <w:pStyle w:val="Style_1"/>
              <w:ind w:firstLine="0" w:left="0"/>
              <w:jc w:val="center"/>
              <w:rPr>
                <w:color w:val="392C69"/>
              </w:rPr>
            </w:pPr>
            <w:r>
              <w:rPr>
                <w:color w:val="392C69"/>
              </w:rPr>
              <w:t xml:space="preserve">от 16.08.2011 </w:t>
            </w:r>
            <w:r>
              <w:rPr>
                <w:color w:val="0000FF"/>
              </w:rPr>
              <w:fldChar w:fldCharType="begin"/>
            </w:r>
            <w:r>
              <w:rPr>
                <w:color w:val="0000FF"/>
              </w:rPr>
              <w:instrText>HYPERLINK "https://login.consultant.ru/link/?req=doc&amp;base=RLAW117&amp;n=26185&amp;dst=100007"</w:instrText>
            </w:r>
            <w:r>
              <w:rPr>
                <w:color w:val="0000FF"/>
              </w:rPr>
              <w:fldChar w:fldCharType="separate"/>
            </w:r>
            <w:r>
              <w:rPr>
                <w:color w:val="0000FF"/>
              </w:rPr>
              <w:t>N 8/125</w:t>
            </w:r>
            <w:r>
              <w:rPr>
                <w:color w:val="0000FF"/>
              </w:rPr>
              <w:fldChar w:fldCharType="end"/>
            </w:r>
            <w:r>
              <w:rPr>
                <w:color w:val="392C69"/>
              </w:rPr>
              <w:t xml:space="preserve">, от 28.09.2011 </w:t>
            </w:r>
            <w:r>
              <w:rPr>
                <w:color w:val="0000FF"/>
              </w:rPr>
              <w:fldChar w:fldCharType="begin"/>
            </w:r>
            <w:r>
              <w:rPr>
                <w:color w:val="0000FF"/>
              </w:rPr>
              <w:instrText>HYPERLINK "https://login.consultant.ru/link/?req=doc&amp;base=RLAW117&amp;n=26364&amp;dst=100007"</w:instrText>
            </w:r>
            <w:r>
              <w:rPr>
                <w:color w:val="0000FF"/>
              </w:rPr>
              <w:fldChar w:fldCharType="separate"/>
            </w:r>
            <w:r>
              <w:rPr>
                <w:color w:val="0000FF"/>
              </w:rPr>
              <w:t>N 10/146</w:t>
            </w:r>
            <w:r>
              <w:rPr>
                <w:color w:val="0000FF"/>
              </w:rPr>
              <w:fldChar w:fldCharType="end"/>
            </w:r>
            <w:r>
              <w:rPr>
                <w:color w:val="392C69"/>
              </w:rPr>
              <w:t xml:space="preserve">, от 30.10.2012 </w:t>
            </w:r>
            <w:r>
              <w:rPr>
                <w:color w:val="0000FF"/>
              </w:rPr>
              <w:fldChar w:fldCharType="begin"/>
            </w:r>
            <w:r>
              <w:rPr>
                <w:color w:val="0000FF"/>
              </w:rPr>
              <w:instrText>HYPERLINK "https://login.consultant.ru/link/?req=doc&amp;base=RLAW117&amp;n=30048&amp;dst=100006"</w:instrText>
            </w:r>
            <w:r>
              <w:rPr>
                <w:color w:val="0000FF"/>
              </w:rPr>
              <w:fldChar w:fldCharType="separate"/>
            </w:r>
            <w:r>
              <w:rPr>
                <w:color w:val="0000FF"/>
              </w:rPr>
              <w:t>N 9/138</w:t>
            </w:r>
            <w:r>
              <w:rPr>
                <w:color w:val="0000FF"/>
              </w:rPr>
              <w:fldChar w:fldCharType="end"/>
            </w:r>
            <w:r>
              <w:rPr>
                <w:color w:val="392C69"/>
              </w:rPr>
              <w:t>,</w:t>
            </w:r>
          </w:p>
          <w:p w14:paraId="40000000">
            <w:pPr>
              <w:pStyle w:val="Style_1"/>
              <w:ind w:firstLine="0" w:left="0"/>
              <w:jc w:val="center"/>
              <w:rPr>
                <w:color w:val="392C69"/>
              </w:rPr>
            </w:pPr>
            <w:r>
              <w:rPr>
                <w:color w:val="392C69"/>
              </w:rPr>
              <w:t xml:space="preserve">от 29.06.2016 </w:t>
            </w:r>
            <w:r>
              <w:rPr>
                <w:color w:val="0000FF"/>
              </w:rPr>
              <w:fldChar w:fldCharType="begin"/>
            </w:r>
            <w:r>
              <w:rPr>
                <w:color w:val="0000FF"/>
              </w:rPr>
              <w:instrText>HYPERLINK "https://login.consultant.ru/link/?req=doc&amp;base=RLAW117&amp;n=40069&amp;dst=100007"</w:instrText>
            </w:r>
            <w:r>
              <w:rPr>
                <w:color w:val="0000FF"/>
              </w:rPr>
              <w:fldChar w:fldCharType="separate"/>
            </w:r>
            <w:r>
              <w:rPr>
                <w:color w:val="0000FF"/>
              </w:rPr>
              <w:t>N 8/113</w:t>
            </w:r>
            <w:r>
              <w:rPr>
                <w:color w:val="0000FF"/>
              </w:rPr>
              <w:fldChar w:fldCharType="end"/>
            </w:r>
            <w:r>
              <w:rPr>
                <w:color w:val="392C69"/>
              </w:rPr>
              <w:t xml:space="preserve">, от 30.04.2019 </w:t>
            </w:r>
            <w:r>
              <w:rPr>
                <w:color w:val="0000FF"/>
              </w:rPr>
              <w:fldChar w:fldCharType="begin"/>
            </w:r>
            <w:r>
              <w:rPr>
                <w:color w:val="0000FF"/>
              </w:rPr>
              <w:instrText>HYPERLINK "https://login.consultant.ru/link/?req=doc&amp;base=RLAW117&amp;n=48987&amp;dst=100007"</w:instrText>
            </w:r>
            <w:r>
              <w:rPr>
                <w:color w:val="0000FF"/>
              </w:rPr>
              <w:fldChar w:fldCharType="separate"/>
            </w:r>
            <w:r>
              <w:rPr>
                <w:color w:val="0000FF"/>
              </w:rPr>
              <w:t>N 5/33</w:t>
            </w:r>
            <w:r>
              <w:rPr>
                <w:color w:val="0000FF"/>
              </w:rPr>
              <w:fldChar w:fldCharType="end"/>
            </w:r>
            <w:r>
              <w:rPr>
                <w:color w:val="392C69"/>
              </w:rPr>
              <w:t xml:space="preserve">, от 28.06.2019 </w:t>
            </w:r>
            <w:r>
              <w:rPr>
                <w:color w:val="0000FF"/>
              </w:rPr>
              <w:fldChar w:fldCharType="begin"/>
            </w:r>
            <w:r>
              <w:rPr>
                <w:color w:val="0000FF"/>
              </w:rPr>
              <w:instrText>HYPERLINK "https://login.consultant.ru/link/?req=doc&amp;base=RLAW117&amp;n=49480&amp;dst=100007"</w:instrText>
            </w:r>
            <w:r>
              <w:rPr>
                <w:color w:val="0000FF"/>
              </w:rPr>
              <w:fldChar w:fldCharType="separate"/>
            </w:r>
            <w:r>
              <w:rPr>
                <w:color w:val="0000FF"/>
              </w:rPr>
              <w:t>N 9/68</w:t>
            </w:r>
            <w:r>
              <w:rPr>
                <w:color w:val="0000FF"/>
              </w:rPr>
              <w:fldChar w:fldCharType="end"/>
            </w:r>
            <w:r>
              <w:rPr>
                <w:color w:val="392C69"/>
              </w:rPr>
              <w:t>,</w:t>
            </w:r>
          </w:p>
          <w:p w14:paraId="41000000">
            <w:pPr>
              <w:pStyle w:val="Style_1"/>
              <w:ind w:firstLine="0" w:left="0"/>
              <w:jc w:val="center"/>
              <w:rPr>
                <w:color w:val="392C69"/>
              </w:rPr>
            </w:pPr>
            <w:r>
              <w:rPr>
                <w:color w:val="392C69"/>
              </w:rPr>
              <w:t xml:space="preserve">от 24.03.2020 </w:t>
            </w:r>
            <w:r>
              <w:rPr>
                <w:color w:val="0000FF"/>
              </w:rPr>
              <w:fldChar w:fldCharType="begin"/>
            </w:r>
            <w:r>
              <w:rPr>
                <w:color w:val="0000FF"/>
              </w:rPr>
              <w:instrText>HYPERLINK "https://login.consultant.ru/link/?req=doc&amp;base=RLAW117&amp;n=51455&amp;dst=100007"</w:instrText>
            </w:r>
            <w:r>
              <w:rPr>
                <w:color w:val="0000FF"/>
              </w:rPr>
              <w:fldChar w:fldCharType="separate"/>
            </w:r>
            <w:r>
              <w:rPr>
                <w:color w:val="0000FF"/>
              </w:rPr>
              <w:t>N 3/21</w:t>
            </w:r>
            <w:r>
              <w:rPr>
                <w:color w:val="0000FF"/>
              </w:rPr>
              <w:fldChar w:fldCharType="end"/>
            </w:r>
            <w:r>
              <w:rPr>
                <w:color w:val="392C69"/>
              </w:rPr>
              <w:t xml:space="preserve">, от 29.06.2021 </w:t>
            </w:r>
            <w:r>
              <w:rPr>
                <w:color w:val="0000FF"/>
              </w:rPr>
              <w:fldChar w:fldCharType="begin"/>
            </w:r>
            <w:r>
              <w:rPr>
                <w:color w:val="0000FF"/>
              </w:rPr>
              <w:instrText>HYPERLINK "https://login.consultant.ru/link/?req=doc&amp;base=RLAW117&amp;n=55041&amp;dst=100008"</w:instrText>
            </w:r>
            <w:r>
              <w:rPr>
                <w:color w:val="0000FF"/>
              </w:rPr>
              <w:fldChar w:fldCharType="separate"/>
            </w:r>
            <w:r>
              <w:rPr>
                <w:color w:val="0000FF"/>
              </w:rPr>
              <w:t>N 8/67</w:t>
            </w:r>
            <w:r>
              <w:rPr>
                <w:color w:val="0000FF"/>
              </w:rPr>
              <w:fldChar w:fldCharType="end"/>
            </w:r>
            <w:r>
              <w:rPr>
                <w:color w:val="392C69"/>
              </w:rPr>
              <w:t xml:space="preserve">, от 18.10.2022 </w:t>
            </w:r>
            <w:r>
              <w:rPr>
                <w:color w:val="0000FF"/>
              </w:rPr>
              <w:fldChar w:fldCharType="begin"/>
            </w:r>
            <w:r>
              <w:rPr>
                <w:color w:val="0000FF"/>
              </w:rPr>
              <w:instrText>HYPERLINK "https://login.consultant.ru/link/?req=doc&amp;base=RLAW117&amp;n=58912&amp;dst=100007"</w:instrText>
            </w:r>
            <w:r>
              <w:rPr>
                <w:color w:val="0000FF"/>
              </w:rPr>
              <w:fldChar w:fldCharType="separate"/>
            </w:r>
            <w:r>
              <w:rPr>
                <w:color w:val="0000FF"/>
              </w:rPr>
              <w:t>N 15/113</w:t>
            </w:r>
            <w:r>
              <w:rPr>
                <w:color w:val="0000FF"/>
              </w:rPr>
              <w:fldChar w:fldCharType="end"/>
            </w:r>
            <w:r>
              <w:rPr>
                <w:color w:val="392C69"/>
              </w:rPr>
              <w:t>,</w:t>
            </w:r>
          </w:p>
          <w:p w14:paraId="42000000">
            <w:pPr>
              <w:pStyle w:val="Style_1"/>
              <w:ind w:firstLine="0" w:left="0"/>
              <w:jc w:val="center"/>
              <w:rPr>
                <w:color w:val="392C69"/>
              </w:rPr>
            </w:pPr>
            <w:r>
              <w:rPr>
                <w:color w:val="392C69"/>
              </w:rPr>
              <w:t xml:space="preserve">от 25.09.2024 </w:t>
            </w:r>
            <w:r>
              <w:rPr>
                <w:color w:val="0000FF"/>
              </w:rPr>
              <w:fldChar w:fldCharType="begin"/>
            </w:r>
            <w:r>
              <w:rPr>
                <w:color w:val="0000FF"/>
              </w:rPr>
              <w:instrText>HYPERLINK "https://login.consultant.ru/link/?req=doc&amp;base=RLAW117&amp;n=67569&amp;dst=100011"</w:instrText>
            </w:r>
            <w:r>
              <w:rPr>
                <w:color w:val="0000FF"/>
              </w:rPr>
              <w:fldChar w:fldCharType="separate"/>
            </w:r>
            <w:r>
              <w:rPr>
                <w:color w:val="0000FF"/>
              </w:rPr>
              <w:t>N 12/78</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43000000">
            <w:pPr>
              <w:pStyle w:val="Style_1"/>
              <w:ind w:firstLine="0" w:left="0"/>
              <w:jc w:val="center"/>
              <w:rPr>
                <w:color w:val="392C69"/>
              </w:rPr>
            </w:pPr>
          </w:p>
        </w:tc>
      </w:tr>
    </w:tbl>
    <w:p w14:paraId="44000000">
      <w:pPr>
        <w:pStyle w:val="Style_1"/>
        <w:ind w:firstLine="540" w:left="0"/>
        <w:jc w:val="both"/>
      </w:pPr>
    </w:p>
    <w:p w14:paraId="45000000">
      <w:pPr>
        <w:pStyle w:val="Style_1"/>
        <w:ind w:firstLine="540" w:left="0"/>
        <w:jc w:val="both"/>
      </w:pPr>
      <w:r>
        <w:t>Настоящее Положение определяет общие принципы организации и деятельности Администрации Центрального района города Новокузнецка, устанавливает ее полномочия, структуру, взаимоотношения с другими организациями.</w:t>
      </w:r>
    </w:p>
    <w:p w14:paraId="46000000">
      <w:pPr>
        <w:pStyle w:val="Style_1"/>
        <w:ind w:firstLine="540" w:left="0"/>
        <w:jc w:val="both"/>
      </w:pPr>
    </w:p>
    <w:p w14:paraId="47000000">
      <w:pPr>
        <w:pStyle w:val="Style_1"/>
        <w:ind w:firstLine="0" w:left="0"/>
        <w:jc w:val="center"/>
        <w:outlineLvl w:val="1"/>
        <w:rPr>
          <w:b w:val="1"/>
        </w:rPr>
      </w:pPr>
      <w:r>
        <w:rPr>
          <w:b w:val="1"/>
        </w:rPr>
        <w:t>1. Общие положения</w:t>
      </w:r>
    </w:p>
    <w:p w14:paraId="48000000">
      <w:pPr>
        <w:pStyle w:val="Style_1"/>
        <w:ind w:firstLine="540" w:left="0"/>
        <w:jc w:val="both"/>
      </w:pPr>
    </w:p>
    <w:p w14:paraId="49000000">
      <w:pPr>
        <w:pStyle w:val="Style_1"/>
        <w:ind w:firstLine="540" w:left="0"/>
        <w:jc w:val="both"/>
      </w:pPr>
      <w:r>
        <w:t>1.1. Администрация Центрального района города Новокузнецка (далее - районная администрация) является территориальным органом Администрации города Новокузнецка, осуществляющим деятельность в Центральном районе города Новокузнецка по выполнению исполнительно-распорядительных функций, отнесенных законодательством к компетенции органов местного самоуправления, за исключением полномочий, находящихся в исключительной компетенции Новокузнецкого городского Совета народных депутатов и Главы города.</w:t>
      </w:r>
    </w:p>
    <w:p w14:paraId="4A000000">
      <w:pPr>
        <w:pStyle w:val="Style_1"/>
        <w:spacing w:before="160"/>
        <w:ind w:firstLine="540" w:left="0"/>
        <w:jc w:val="both"/>
      </w:pPr>
      <w:r>
        <w:t xml:space="preserve">1.2. В своей деятельности районная администрация руководствуется </w:t>
      </w:r>
      <w:r>
        <w:rPr>
          <w:color w:val="0000FF"/>
        </w:rPr>
        <w:fldChar w:fldCharType="begin"/>
      </w:r>
      <w:r>
        <w:rPr>
          <w:color w:val="0000FF"/>
        </w:rPr>
        <w:instrText>HYPERLINK "https://login.consultant.ru/link/?req=doc&amp;base=LAW&amp;n=2875"</w:instrText>
      </w:r>
      <w:r>
        <w:rPr>
          <w:color w:val="0000FF"/>
        </w:rPr>
        <w:fldChar w:fldCharType="separate"/>
      </w:r>
      <w:r>
        <w:rPr>
          <w:color w:val="0000FF"/>
        </w:rPr>
        <w:t>Конституцией</w:t>
      </w:r>
      <w:r>
        <w:rPr>
          <w:color w:val="0000FF"/>
        </w:rPr>
        <w:fldChar w:fldCharType="end"/>
      </w:r>
      <w:r>
        <w:t xml:space="preserve"> Российской Федерации, Федеральным </w:t>
      </w:r>
      <w:r>
        <w:rPr>
          <w:color w:val="0000FF"/>
        </w:rPr>
        <w:fldChar w:fldCharType="begin"/>
      </w:r>
      <w:r>
        <w:rPr>
          <w:color w:val="0000FF"/>
        </w:rPr>
        <w:instrText>HYPERLINK "https://login.consultant.ru/link/?req=doc&amp;base=LAW&amp;n=501480"</w:instrText>
      </w:r>
      <w:r>
        <w:rPr>
          <w:color w:val="0000FF"/>
        </w:rPr>
        <w:fldChar w:fldCharType="separate"/>
      </w:r>
      <w:r>
        <w:rPr>
          <w:color w:val="0000FF"/>
        </w:rPr>
        <w:t>законом</w:t>
      </w:r>
      <w:r>
        <w:rPr>
          <w:color w:val="0000FF"/>
        </w:rPr>
        <w:fldChar w:fldCharType="end"/>
      </w:r>
      <w:r>
        <w:t xml:space="preserve"> "Об общих принципах организации местного самоуправления в Российской Федерации", законодательством Российской Федерации и Кемеровской области - Кузбасса, </w:t>
      </w:r>
      <w:r>
        <w:rPr>
          <w:color w:val="0000FF"/>
        </w:rPr>
        <w:fldChar w:fldCharType="begin"/>
      </w:r>
      <w:r>
        <w:rPr>
          <w:color w:val="0000FF"/>
        </w:rPr>
        <w:instrText>HYPERLINK "https://login.consultant.ru/link/?req=doc&amp;base=RLAW117&amp;n=69021&amp;dst=101147"</w:instrText>
      </w:r>
      <w:r>
        <w:rPr>
          <w:color w:val="0000FF"/>
        </w:rPr>
        <w:fldChar w:fldCharType="separate"/>
      </w:r>
      <w:r>
        <w:rPr>
          <w:color w:val="0000FF"/>
        </w:rPr>
        <w:t>Уставом</w:t>
      </w:r>
      <w:r>
        <w:rPr>
          <w:color w:val="0000FF"/>
        </w:rPr>
        <w:fldChar w:fldCharType="end"/>
      </w:r>
      <w:r>
        <w:t xml:space="preserve"> Новокузнецкого городского округа, правовыми актами органов местного самоуправления города Новокузнецка и настоящим Положением.</w:t>
      </w:r>
    </w:p>
    <w:p w14:paraId="4B000000">
      <w:pPr>
        <w:pStyle w:val="Style_1"/>
        <w:spacing w:before="160"/>
        <w:ind w:firstLine="540" w:left="0"/>
        <w:jc w:val="both"/>
      </w:pPr>
      <w:r>
        <w:t>1.3. Районная администрация является юридическим лицом, может от своего имени осуществлять имущественные и личные неимущественные права, нести обязанности, быть истцом и ответчиком в судебных органах.</w:t>
      </w:r>
    </w:p>
    <w:p w14:paraId="4C000000">
      <w:pPr>
        <w:pStyle w:val="Style_1"/>
        <w:spacing w:before="160"/>
        <w:ind w:firstLine="540" w:left="0"/>
        <w:jc w:val="both"/>
      </w:pPr>
      <w:r>
        <w:t>1.4. Районная администрация является муниципальным казенным учреждением и подлежит государственной регистрации в качестве юридического лица в соответствии с федеральным законом.</w:t>
      </w:r>
    </w:p>
    <w:p w14:paraId="4D000000">
      <w:pPr>
        <w:pStyle w:val="Style_1"/>
        <w:spacing w:before="160"/>
        <w:ind w:firstLine="540" w:left="0"/>
        <w:jc w:val="both"/>
      </w:pPr>
      <w:r>
        <w:t>1.5. Районная администрация имеет бюджетную смету и печать с изображением герба Новокузнецкого городского округа, штампы и бланки со своим наименованием.</w:t>
      </w:r>
    </w:p>
    <w:p w14:paraId="4E000000">
      <w:pPr>
        <w:pStyle w:val="Style_1"/>
        <w:spacing w:before="160"/>
        <w:ind w:firstLine="540" w:left="0"/>
        <w:jc w:val="both"/>
      </w:pPr>
      <w:r>
        <w:t>1.6. Финансирование деятельности районной администрации осуществляется за счет средств местного бюджета в соответствии с утвержденной бюджетной сметой.</w:t>
      </w:r>
    </w:p>
    <w:p w14:paraId="4F000000">
      <w:pPr>
        <w:pStyle w:val="Style_1"/>
        <w:spacing w:before="160"/>
        <w:ind w:firstLine="540" w:left="0"/>
        <w:jc w:val="both"/>
      </w:pPr>
      <w:r>
        <w:t>1.7. Районная администрация в своей деятельности взаимодействует со всеми функциональными, отраслевыми и территориальными органами Администрации города, органами государственной власти, органами местного самоуправления, общественными организациями, предприятиями, учреждениями и гражданами.</w:t>
      </w:r>
    </w:p>
    <w:p w14:paraId="50000000">
      <w:pPr>
        <w:pStyle w:val="Style_1"/>
        <w:spacing w:before="160"/>
        <w:ind w:firstLine="540" w:left="0"/>
        <w:jc w:val="both"/>
      </w:pPr>
      <w:r>
        <w:t>1.8. Работники районной администрации являются муниципальными служащими, на которых в полном объеме распространяется законодательство о муниципальной службе. В штате районной администрации могут находиться работники, осуществляющие техническое обеспечение деятельности муниципальных служащих.</w:t>
      </w:r>
    </w:p>
    <w:p w14:paraId="51000000">
      <w:pPr>
        <w:pStyle w:val="Style_1"/>
        <w:spacing w:before="160"/>
        <w:ind w:firstLine="540" w:left="0"/>
        <w:jc w:val="both"/>
      </w:pPr>
      <w:r>
        <w:t>1.9. Место нахождения и юридический адрес: 654005, Российская Федерация, Кемеровская область - Кузбасс, Новокузнецкий городской округ, город Новокузнецк, Центральный район, проспект Металлургов, дом 44.</w:t>
      </w:r>
    </w:p>
    <w:p w14:paraId="52000000">
      <w:pPr>
        <w:pStyle w:val="Style_1"/>
        <w:ind w:firstLine="540" w:left="0"/>
        <w:jc w:val="both"/>
      </w:pPr>
    </w:p>
    <w:p w14:paraId="53000000">
      <w:pPr>
        <w:pStyle w:val="Style_1"/>
        <w:ind w:firstLine="0" w:left="0"/>
        <w:jc w:val="center"/>
        <w:outlineLvl w:val="1"/>
        <w:rPr>
          <w:b w:val="1"/>
        </w:rPr>
      </w:pPr>
      <w:r>
        <w:rPr>
          <w:b w:val="1"/>
        </w:rPr>
        <w:t>2. Цели, задачи и полномочия районной администрации</w:t>
      </w:r>
    </w:p>
    <w:p w14:paraId="54000000">
      <w:pPr>
        <w:pStyle w:val="Style_1"/>
        <w:ind w:firstLine="540" w:left="0"/>
        <w:jc w:val="both"/>
      </w:pPr>
    </w:p>
    <w:p w14:paraId="55000000">
      <w:pPr>
        <w:pStyle w:val="Style_1"/>
        <w:ind w:firstLine="540" w:left="0"/>
        <w:jc w:val="both"/>
      </w:pPr>
      <w:r>
        <w:t>2.1. Основной целью деятельности районной администрации является создание условий для комплексного социально-экономического развития подведомственной территории и обеспечение жизнедеятельности жителей района.</w:t>
      </w:r>
    </w:p>
    <w:p w14:paraId="56000000">
      <w:pPr>
        <w:pStyle w:val="Style_1"/>
        <w:spacing w:before="160"/>
        <w:ind w:firstLine="540" w:left="0"/>
        <w:jc w:val="both"/>
      </w:pPr>
      <w:r>
        <w:t>2.2. Основной задачей деятельности является выполнение исполнительно-распорядительных полномочий органов местного самоуправления по решению вопросов местного значения на подведомственной территории.</w:t>
      </w:r>
    </w:p>
    <w:p w14:paraId="57000000">
      <w:pPr>
        <w:pStyle w:val="Style_1"/>
        <w:spacing w:before="160"/>
        <w:ind w:firstLine="540" w:left="0"/>
        <w:jc w:val="both"/>
      </w:pPr>
      <w:r>
        <w:t>2.3. В целях выполнения указанной задачи районная администрация выполняет на подведомственной территории следующие полномочия:</w:t>
      </w:r>
    </w:p>
    <w:p w14:paraId="58000000">
      <w:pPr>
        <w:pStyle w:val="Style_1"/>
        <w:spacing w:before="160"/>
        <w:ind w:firstLine="540" w:left="0"/>
        <w:jc w:val="both"/>
      </w:pPr>
      <w:r>
        <w:t>2.3.1. В сфере социально-экономического развития города и района:</w:t>
      </w:r>
    </w:p>
    <w:p w14:paraId="59000000">
      <w:pPr>
        <w:pStyle w:val="Style_1"/>
        <w:spacing w:before="160"/>
        <w:ind w:firstLine="540" w:left="0"/>
        <w:jc w:val="both"/>
      </w:pPr>
      <w:r>
        <w:t>2.3.1.1. участие в разработке и исполнении плана социально-экономического развития города;</w:t>
      </w:r>
    </w:p>
    <w:p w14:paraId="5A000000">
      <w:pPr>
        <w:pStyle w:val="Style_1"/>
        <w:spacing w:before="160"/>
        <w:ind w:firstLine="540" w:left="0"/>
        <w:jc w:val="both"/>
      </w:pPr>
      <w:r>
        <w:t>2.3.1.2. участие в разработке и исполнении местного бюджета, городских планов и программ, реализуемых полностью или частично на территории района;</w:t>
      </w:r>
    </w:p>
    <w:p w14:paraId="5B000000">
      <w:pPr>
        <w:pStyle w:val="Style_1"/>
        <w:spacing w:before="160"/>
        <w:ind w:firstLine="540" w:left="0"/>
        <w:jc w:val="both"/>
      </w:pPr>
      <w:r>
        <w:t>2.3.1.3. разработку и исполнение планов и программ развития района города;</w:t>
      </w:r>
    </w:p>
    <w:p w14:paraId="5C000000">
      <w:pPr>
        <w:pStyle w:val="Style_1"/>
        <w:spacing w:before="160"/>
        <w:ind w:firstLine="540" w:left="0"/>
        <w:jc w:val="both"/>
      </w:pPr>
      <w:r>
        <w:t>2.3.1.4. подготовку предложений по финансовому обеспечению выполнения планов социально-экономического развития и отдельных программ;</w:t>
      </w:r>
    </w:p>
    <w:p w14:paraId="5D000000">
      <w:pPr>
        <w:pStyle w:val="Style_1"/>
        <w:spacing w:before="160"/>
        <w:ind w:firstLine="540" w:left="0"/>
        <w:jc w:val="both"/>
      </w:pPr>
      <w:r>
        <w:t>2.3.1.5. взаимодействие с Инспекцией Федеральной налоговой службой по району города и другими государственными органами по вопросам исполнения предприятиями и организациями налоговых обязательств перед бюджетом города;</w:t>
      </w:r>
    </w:p>
    <w:p w14:paraId="5E000000">
      <w:pPr>
        <w:pStyle w:val="Style_1"/>
        <w:spacing w:before="160"/>
        <w:ind w:firstLine="540" w:left="0"/>
        <w:jc w:val="both"/>
      </w:pPr>
      <w:r>
        <w:t>2.3.1.6. взаимодействие с предприятиями, учреждениями, организациями по вопросам участия в комплексном социально-экономическом развитии района;</w:t>
      </w:r>
    </w:p>
    <w:p w14:paraId="5F000000">
      <w:pPr>
        <w:pStyle w:val="Style_1"/>
        <w:spacing w:before="160"/>
        <w:ind w:firstLine="540" w:left="0"/>
        <w:jc w:val="both"/>
      </w:pPr>
      <w:r>
        <w:t>2.3.1.7. формирование бюджетной сметы на очередной год и внесение ее на рассмотрение Главы города для подготовки проекта бюджета города Новокузнецка;</w:t>
      </w:r>
    </w:p>
    <w:p w14:paraId="60000000">
      <w:pPr>
        <w:pStyle w:val="Style_1"/>
        <w:spacing w:before="160"/>
        <w:ind w:firstLine="540" w:left="0"/>
        <w:jc w:val="both"/>
      </w:pPr>
      <w:r>
        <w:t>2.3.1.8. осуществление закупок товаров, работ, услуг для обеспечения муниципальных нужд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61000000">
      <w:pPr>
        <w:pStyle w:val="Style_1"/>
        <w:spacing w:before="160"/>
        <w:ind w:firstLine="540" w:left="0"/>
        <w:jc w:val="both"/>
      </w:pPr>
      <w:r>
        <w:t>2.3.2. В сфере жилищной политики, коммунального хозяйства и благоустройства:</w:t>
      </w:r>
    </w:p>
    <w:p w14:paraId="62000000">
      <w:pPr>
        <w:pStyle w:val="Style_1"/>
        <w:spacing w:before="160"/>
        <w:ind w:firstLine="540" w:left="0"/>
        <w:jc w:val="both"/>
      </w:pPr>
      <w:r>
        <w:t>2.3.2.1. содействие в организации электро-, тепло-, газо- и водоснабжения и водоотведения населения района, снабжения населения топливом;</w:t>
      </w:r>
    </w:p>
    <w:p w14:paraId="63000000">
      <w:pPr>
        <w:pStyle w:val="Style_1"/>
        <w:spacing w:before="160"/>
        <w:ind w:firstLine="540" w:left="0"/>
        <w:jc w:val="both"/>
      </w:pPr>
      <w:r>
        <w:t>2.3.2.2. участие в организации работы по подготовке к зиме объектов социально-культурного и коммунального назначения;</w:t>
      </w:r>
    </w:p>
    <w:p w14:paraId="64000000">
      <w:pPr>
        <w:pStyle w:val="Style_1"/>
        <w:spacing w:before="160"/>
        <w:ind w:firstLine="540" w:left="0"/>
        <w:jc w:val="both"/>
      </w:pPr>
      <w:r>
        <w:t xml:space="preserve">2.3.2.3. исключен. - </w:t>
      </w:r>
      <w:r>
        <w:rPr>
          <w:color w:val="0000FF"/>
        </w:rPr>
        <w:fldChar w:fldCharType="begin"/>
      </w:r>
      <w:r>
        <w:rPr>
          <w:color w:val="0000FF"/>
        </w:rPr>
        <w:instrText>HYPERLINK "https://login.consultant.ru/link/?req=doc&amp;base=RLAW117&amp;n=26364&amp;dst=100008"</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28.09.2011 N 10/146;</w:t>
      </w:r>
    </w:p>
    <w:p w14:paraId="65000000">
      <w:pPr>
        <w:pStyle w:val="Style_1"/>
        <w:spacing w:before="160"/>
        <w:ind w:firstLine="540" w:left="0"/>
        <w:jc w:val="both"/>
      </w:pPr>
      <w:r>
        <w:t>2.3.2.4. участие в организации мероприятий по охране окружающей среды;</w:t>
      </w:r>
    </w:p>
    <w:p w14:paraId="66000000">
      <w:pPr>
        <w:pStyle w:val="Style_1"/>
        <w:spacing w:before="160"/>
        <w:ind w:firstLine="540" w:left="0"/>
        <w:jc w:val="both"/>
      </w:pPr>
      <w:r>
        <w:t>2.3.2.5. участие в организации благоустройства и озеленения территории района;</w:t>
      </w:r>
    </w:p>
    <w:p w14:paraId="67000000">
      <w:pPr>
        <w:pStyle w:val="Style_1"/>
        <w:spacing w:before="160"/>
        <w:ind w:firstLine="540" w:left="0"/>
        <w:jc w:val="both"/>
      </w:pPr>
      <w:r>
        <w:t>2.3.2.6. осуществление муниципального контроля в сфере благоустройства на территории Центрального района города Новокузнецка в соответствии с положением, утвержденным Новокузнецким городским Советом народных депутатов;</w:t>
      </w:r>
    </w:p>
    <w:p w14:paraId="68000000">
      <w:pPr>
        <w:pStyle w:val="Style_1"/>
        <w:spacing w:before="160"/>
        <w:ind w:firstLine="540" w:left="0"/>
        <w:jc w:val="both"/>
      </w:pPr>
      <w:r>
        <w:t>2.3.2.7. содействие в организации содержания муниципального жилищного фонда;</w:t>
      </w:r>
    </w:p>
    <w:p w14:paraId="69000000">
      <w:pPr>
        <w:pStyle w:val="Style_1"/>
        <w:spacing w:before="160"/>
        <w:ind w:firstLine="540" w:left="0"/>
        <w:jc w:val="both"/>
      </w:pPr>
      <w:r>
        <w:t>2.3.2.8. ведение в установленном порядке учета граждан, нуждающихся в жилых помещениях, предоставляемых по договорам социального найма;</w:t>
      </w:r>
    </w:p>
    <w:p w14:paraId="6A000000">
      <w:pPr>
        <w:pStyle w:val="Style_1"/>
        <w:spacing w:before="160"/>
        <w:ind w:firstLine="540" w:left="0"/>
        <w:jc w:val="both"/>
      </w:pPr>
      <w:r>
        <w:t>2.3.2.9. рассмотрение заявления граждан на получение долгосрочных целевых жилищных займов и социальных выплат на приобретение жилых помещений и формирование списков получателей долгосрочных целевых жилищных займов и социальных выплат на приобретение жилых помещений для последующего их утверждения Главой города;</w:t>
      </w:r>
    </w:p>
    <w:p w14:paraId="6B000000">
      <w:pPr>
        <w:pStyle w:val="Style_1"/>
        <w:spacing w:before="160"/>
        <w:ind w:firstLine="540" w:left="0"/>
        <w:jc w:val="both"/>
      </w:pPr>
      <w:r>
        <w:t xml:space="preserve">2.3.2.10. исключен. - </w:t>
      </w:r>
      <w:r>
        <w:rPr>
          <w:color w:val="0000FF"/>
        </w:rPr>
        <w:fldChar w:fldCharType="begin"/>
      </w:r>
      <w:r>
        <w:rPr>
          <w:color w:val="0000FF"/>
        </w:rPr>
        <w:instrText>HYPERLINK "https://login.consultant.ru/link/?req=doc&amp;base=RLAW117&amp;n=26364&amp;dst=100008"</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28.09.2011 N 10/146;</w:t>
      </w:r>
    </w:p>
    <w:p w14:paraId="6C000000">
      <w:pPr>
        <w:pStyle w:val="Style_1"/>
        <w:spacing w:before="160"/>
        <w:ind w:firstLine="540" w:left="0"/>
        <w:jc w:val="both"/>
      </w:pPr>
      <w:r>
        <w:t xml:space="preserve">2.3.2.11. исключен. - </w:t>
      </w:r>
      <w:r>
        <w:rPr>
          <w:color w:val="0000FF"/>
        </w:rPr>
        <w:fldChar w:fldCharType="begin"/>
      </w:r>
      <w:r>
        <w:rPr>
          <w:color w:val="0000FF"/>
        </w:rPr>
        <w:instrText>HYPERLINK "https://login.consultant.ru/link/?req=doc&amp;base=RLAW117&amp;n=30048&amp;dst=100006"</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30.10.2012 N 9/138;</w:t>
      </w:r>
    </w:p>
    <w:p w14:paraId="6D000000">
      <w:pPr>
        <w:pStyle w:val="Style_1"/>
        <w:spacing w:before="160"/>
        <w:ind w:firstLine="540" w:left="0"/>
        <w:jc w:val="both"/>
      </w:pPr>
      <w:r>
        <w:t>2.3.2.12. содействие в обеспечении надлежащего содержания автомобильных дорог местного значения;</w:t>
      </w:r>
    </w:p>
    <w:p w14:paraId="6E000000">
      <w:pPr>
        <w:pStyle w:val="Style_1"/>
        <w:spacing w:before="160"/>
        <w:ind w:firstLine="540" w:left="0"/>
        <w:jc w:val="both"/>
      </w:pPr>
      <w:r>
        <w:t>2.3.2.13. содействие в создании условий для предоставления транспортных услуг населению и организации транспортного обслуживания населения;</w:t>
      </w:r>
    </w:p>
    <w:p w14:paraId="6F000000">
      <w:pPr>
        <w:pStyle w:val="Style_1"/>
        <w:spacing w:before="160"/>
        <w:ind w:firstLine="540" w:left="0"/>
        <w:jc w:val="both"/>
      </w:pPr>
      <w:r>
        <w:t xml:space="preserve">2.3.2.14 - 2.3.2.18. исключены. - </w:t>
      </w:r>
      <w:r>
        <w:rPr>
          <w:color w:val="0000FF"/>
        </w:rPr>
        <w:fldChar w:fldCharType="begin"/>
      </w:r>
      <w:r>
        <w:rPr>
          <w:color w:val="0000FF"/>
        </w:rPr>
        <w:instrText>HYPERLINK "https://login.consultant.ru/link/?req=doc&amp;base=RLAW117&amp;n=26364&amp;dst=100008"</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28.09.2011 N 10/146;</w:t>
      </w:r>
    </w:p>
    <w:p w14:paraId="70000000">
      <w:pPr>
        <w:pStyle w:val="Style_1"/>
        <w:spacing w:before="160"/>
        <w:ind w:firstLine="540" w:left="0"/>
        <w:jc w:val="both"/>
      </w:pPr>
      <w:r>
        <w:t xml:space="preserve">2.3.2.19. выдача разрешений на производство земляных работ в соответствии с </w:t>
      </w:r>
      <w:r>
        <w:rPr>
          <w:color w:val="0000FF"/>
        </w:rPr>
        <w:fldChar w:fldCharType="begin"/>
      </w:r>
      <w:r>
        <w:rPr>
          <w:color w:val="0000FF"/>
        </w:rPr>
        <w:instrText>HYPERLINK "https://login.consultant.ru/link/?req=doc&amp;base=RLAW117&amp;n=67211&amp;dst=100015"</w:instrText>
      </w:r>
      <w:r>
        <w:rPr>
          <w:color w:val="0000FF"/>
        </w:rPr>
        <w:fldChar w:fldCharType="separate"/>
      </w:r>
      <w:r>
        <w:rPr>
          <w:color w:val="0000FF"/>
        </w:rPr>
        <w:t>Правилами</w:t>
      </w:r>
      <w:r>
        <w:rPr>
          <w:color w:val="0000FF"/>
        </w:rPr>
        <w:fldChar w:fldCharType="end"/>
      </w:r>
      <w:r>
        <w:t xml:space="preserve"> благоустройства территории Новокузнецкого городского округа;</w:t>
      </w:r>
    </w:p>
    <w:p w14:paraId="71000000">
      <w:pPr>
        <w:pStyle w:val="Style_1"/>
        <w:spacing w:before="160"/>
        <w:ind w:firstLine="540" w:left="0"/>
        <w:jc w:val="both"/>
      </w:pPr>
      <w:r>
        <w:t>2.3.2.20. содержание мест (площадок) накопления твердых коммунальных отходов в секторе индивидуальной жилой застройки, указанных в решении о создании таких мест (площадок), за исключением установленных законодательством Российской Федерации и муниципальными правовыми актами Новокузнецкого городского округа случаев, когда такая обязанность лежит на других лицах, органах администрации города Новокузнецка;</w:t>
      </w:r>
    </w:p>
    <w:p w14:paraId="72000000">
      <w:pPr>
        <w:pStyle w:val="Style_1"/>
        <w:spacing w:before="160"/>
        <w:ind w:firstLine="540" w:left="0"/>
        <w:jc w:val="both"/>
      </w:pPr>
      <w:r>
        <w:t>2.3.2.21. ликвидация мест несанкционированного размещения твердых коммунальных отходов на землях и земельных участках, находящихся в муниципальной собственности или государственная собственность на которые не разграничена, на территории Новокузнецкого городского округа, за исключением земельных участков, переданных во владение и (или) пользование по основаниям, установленным законодательством Российской Федерации;</w:t>
      </w:r>
    </w:p>
    <w:p w14:paraId="73000000">
      <w:pPr>
        <w:pStyle w:val="Style_1"/>
        <w:spacing w:before="160"/>
        <w:ind w:firstLine="540" w:left="0"/>
        <w:jc w:val="both"/>
      </w:pPr>
      <w:r>
        <w:t>2.3.2.22. обеспечение беспрепятственного проезда по внутриквартальным проездам, включая уборку снега, мусора, до границ земельных участков, переданных на праве собственности, ином вещном праве, праве аренды или ином законном основании, установленном законодательством Российской Федерации;</w:t>
      </w:r>
    </w:p>
    <w:p w14:paraId="74000000">
      <w:pPr>
        <w:pStyle w:val="Style_1"/>
        <w:spacing w:before="160"/>
        <w:ind w:firstLine="540" w:left="0"/>
        <w:jc w:val="both"/>
      </w:pPr>
      <w:r>
        <w:t>2.3.2.23. участие в порядке, установленном администрацией города Новокузнецка, в организации переселения граждан, проживающих в жилых помещениях, расположенных в многоквартирных домах, признанных в установленном порядке аварийными и подлежащими сносу, на территории Центрального района города Новокузнецка (далее - аварийный жилищный фонд), включая случаи переселения граждан из жилых помещений аварийного жилищного фонда, вызванного чрезвычайными ситуациями, требующими принятия незамедлительных мер по переселению граждан;</w:t>
      </w:r>
    </w:p>
    <w:p w14:paraId="75000000">
      <w:pPr>
        <w:pStyle w:val="Style_1"/>
        <w:spacing w:before="160"/>
        <w:ind w:firstLine="540" w:left="0"/>
        <w:jc w:val="both"/>
      </w:pPr>
      <w:r>
        <w:t>2.3.2.24. внесение данных по Центральному району города Новокузнецка в экранные формы автоматизированной информационной системы публично-правовой компании "Фонд развития территорий" (далее - Фонд) в целях формирования и ведения реестра многоквартирных домов и жилых домов, признанных аварийными, по формам, в порядке и сроки, которые установлены Министерством строительства и жилищно-коммунального хозяйства Российской Федерации и Фондом;</w:t>
      </w:r>
    </w:p>
    <w:p w14:paraId="76000000">
      <w:pPr>
        <w:pStyle w:val="Style_1"/>
        <w:spacing w:before="160"/>
        <w:ind w:firstLine="540" w:left="0"/>
        <w:jc w:val="both"/>
      </w:pPr>
      <w:r>
        <w:t>2.3.2.25. участие в переговорах с правообладателями земельных участков и (или) расположенных на них объектов недвижимости, находящихся на территории Центрального района города Новокузнецка и подлежащих изъятию для муниципальных нужд Новокузнецкого городского округа, об условиях их изъятия, а также в подготовке соглашений об изъятии и их направлении сторонам данных соглашений для подписания;</w:t>
      </w:r>
    </w:p>
    <w:p w14:paraId="77000000">
      <w:pPr>
        <w:pStyle w:val="Style_1"/>
        <w:spacing w:before="160"/>
        <w:ind w:firstLine="540" w:left="0"/>
        <w:jc w:val="both"/>
      </w:pPr>
      <w:r>
        <w:t>2.3.2.26. выявление брошенных транспортных средств на территории Центрального района города Новокузнецка, а также выполнение иных мероприятий в соответствии с установленным порядком выявления, перемещения, временного хранения транспортных средств, брошенных на территории Новокузнецкого городского округа.</w:t>
      </w:r>
    </w:p>
    <w:p w14:paraId="78000000">
      <w:pPr>
        <w:pStyle w:val="Style_1"/>
        <w:spacing w:before="160"/>
        <w:ind w:firstLine="540" w:left="0"/>
        <w:jc w:val="both"/>
      </w:pPr>
      <w:r>
        <w:t>2.3.3. В сфере социальной политики:</w:t>
      </w:r>
    </w:p>
    <w:p w14:paraId="79000000">
      <w:pPr>
        <w:pStyle w:val="Style_1"/>
        <w:spacing w:before="160"/>
        <w:ind w:firstLine="540" w:left="0"/>
        <w:jc w:val="both"/>
      </w:pPr>
      <w:r>
        <w:t>2.3.3.1. участие в планировании развития, организации и координации деятельности на подведомственной территории муниципальных учреждений социально-культурного и медицинского назначения;</w:t>
      </w:r>
    </w:p>
    <w:p w14:paraId="7A000000">
      <w:pPr>
        <w:pStyle w:val="Style_1"/>
        <w:spacing w:before="160"/>
        <w:ind w:firstLine="540" w:left="0"/>
        <w:jc w:val="both"/>
      </w:pPr>
      <w:r>
        <w:t>2.3.3.2. содействие в организации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общеобразовательных организациях, организации предоставления дополнительного образования детей в муниципальных образовательных организациях, а также организации отдыха детей в каникулярное время;</w:t>
      </w:r>
    </w:p>
    <w:p w14:paraId="7B000000">
      <w:pPr>
        <w:pStyle w:val="Style_1"/>
        <w:spacing w:before="160"/>
        <w:ind w:firstLine="540" w:left="0"/>
        <w:jc w:val="both"/>
      </w:pPr>
      <w:r>
        <w:t>2.3.3.3. содействие в создании условий для организации досуга и обеспечения жителей района услугами организаций культуры;</w:t>
      </w:r>
    </w:p>
    <w:p w14:paraId="7C000000">
      <w:pPr>
        <w:pStyle w:val="Style_1"/>
        <w:spacing w:before="160"/>
        <w:ind w:firstLine="540" w:left="0"/>
        <w:jc w:val="both"/>
      </w:pPr>
      <w:r>
        <w:t>2.3.3.4. содействие в обеспечении условий для развития физической культуры, школьного спорта и массового спорта, организация проведения официальных физкультурно-оздоровительных и спортивных мероприятий;</w:t>
      </w:r>
    </w:p>
    <w:p w14:paraId="7D000000">
      <w:pPr>
        <w:pStyle w:val="Style_1"/>
        <w:spacing w:before="160"/>
        <w:ind w:firstLine="540" w:left="0"/>
        <w:jc w:val="both"/>
      </w:pPr>
      <w:r>
        <w:t>2.3.3.5. содействие в создании условий для массового отдыха жителей района и организация обустройства мест массового отдыха населения;</w:t>
      </w:r>
    </w:p>
    <w:p w14:paraId="7E000000">
      <w:pPr>
        <w:pStyle w:val="Style_1"/>
        <w:spacing w:before="160"/>
        <w:ind w:firstLine="540" w:left="0"/>
        <w:jc w:val="both"/>
      </w:pPr>
      <w:r>
        <w:t>2.3.3.6. участие в организации и осуществлении мероприятий по работе с детьми и молодежью, создании условий для наиболее полного участия молодежи в социально-экономической, политической и культурной жизни города и района;</w:t>
      </w:r>
    </w:p>
    <w:p w14:paraId="7F000000">
      <w:pPr>
        <w:pStyle w:val="Style_1"/>
        <w:spacing w:before="160"/>
        <w:ind w:firstLine="540" w:left="0"/>
        <w:jc w:val="both"/>
      </w:pPr>
      <w:r>
        <w:t>2.3.3.7. организацию проведения районных культурных, физкультурно-оздоровительных спортивных мероприятий, празднования знаменательных дат и событий в жизни района, города, области, страны;</w:t>
      </w:r>
    </w:p>
    <w:p w14:paraId="80000000">
      <w:pPr>
        <w:pStyle w:val="Style_1"/>
        <w:spacing w:before="160"/>
        <w:ind w:firstLine="540" w:left="0"/>
        <w:jc w:val="both"/>
      </w:pPr>
      <w:r>
        <w:t>2.3.3.8. содействие в осуществлении мер по социальной поддержке и занятости населения;</w:t>
      </w:r>
    </w:p>
    <w:p w14:paraId="81000000">
      <w:pPr>
        <w:pStyle w:val="Style_1"/>
        <w:spacing w:before="160"/>
        <w:ind w:firstLine="540" w:left="0"/>
        <w:jc w:val="both"/>
      </w:pPr>
      <w:r>
        <w:t>2.3.3.9. содействие в разработке и осуществлении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14:paraId="82000000">
      <w:pPr>
        <w:pStyle w:val="Style_1"/>
        <w:spacing w:before="160"/>
        <w:ind w:firstLine="540" w:left="0"/>
        <w:jc w:val="both"/>
      </w:pPr>
      <w:r>
        <w:t>2.3.4. В сфере торговли и развития потребительского рынка:</w:t>
      </w:r>
    </w:p>
    <w:p w14:paraId="83000000">
      <w:pPr>
        <w:pStyle w:val="Style_1"/>
        <w:spacing w:before="160"/>
        <w:ind w:firstLine="540" w:left="0"/>
        <w:jc w:val="both"/>
      </w:pPr>
      <w:r>
        <w:t>2.3.4.1. содействие в создании условий для обеспечения жителей района услугами торговли, общественного питания и бытового обслуживания;</w:t>
      </w:r>
    </w:p>
    <w:p w14:paraId="84000000">
      <w:pPr>
        <w:pStyle w:val="Style_1"/>
        <w:spacing w:before="160"/>
        <w:ind w:firstLine="540" w:left="0"/>
        <w:jc w:val="both"/>
      </w:pPr>
      <w:r>
        <w:t>2.3.4.2. организацию ярмарок по продаже товаров местных товаропроизводителей;</w:t>
      </w:r>
    </w:p>
    <w:p w14:paraId="85000000">
      <w:pPr>
        <w:pStyle w:val="Style_1"/>
        <w:spacing w:before="160"/>
        <w:ind w:firstLine="540" w:left="0"/>
        <w:jc w:val="both"/>
      </w:pPr>
      <w:r>
        <w:t>2.3.4.3. участие в разработке схемы размещения нестационарных объектов торговли, общественного питания и бытового обслуживания;</w:t>
      </w:r>
    </w:p>
    <w:p w14:paraId="86000000">
      <w:pPr>
        <w:pStyle w:val="Style_1"/>
        <w:spacing w:before="160"/>
        <w:ind w:firstLine="540" w:left="0"/>
        <w:jc w:val="both"/>
      </w:pPr>
      <w:r>
        <w:t>2.3.4.4. ведение учетной регистрации точек торговли, общественного питания и бытового обслуживания;</w:t>
      </w:r>
    </w:p>
    <w:p w14:paraId="87000000">
      <w:pPr>
        <w:pStyle w:val="Style_1"/>
        <w:spacing w:before="160"/>
        <w:ind w:firstLine="540" w:left="0"/>
        <w:jc w:val="both"/>
      </w:pPr>
      <w:r>
        <w:t>2.3.4.5. содействие в создании условий для расширения рынка сельскохозяйственной продукции, сырья и продовольствия, развитии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p>
    <w:p w14:paraId="88000000">
      <w:pPr>
        <w:pStyle w:val="Style_1"/>
        <w:spacing w:before="160"/>
        <w:ind w:firstLine="540" w:left="0"/>
        <w:jc w:val="both"/>
      </w:pPr>
      <w:r>
        <w:t>2.3.4.6. выявление незаконно (самовольно) размещенных нестационарных объектов, организация мероприятий по демонтажу, транспортировке, хранению, возврату демонтированных незаконно (самовольно) размещенных нестационарных объектов на территории Центрального района города Новокузнецка, а также выполнение иных мероприятий в соответствии с Положением о демонтаже нестационарных объектов, самовольно (незаконно) размещенных на землях или земельных участках, находящихся в муниципальной собственности или государственная собственность на которые не разграничена, на территории Новокузнецкого городского округа, утвержденным решением Новокузнецкого городского Совета народных депутатов.</w:t>
      </w:r>
    </w:p>
    <w:p w14:paraId="89000000">
      <w:pPr>
        <w:pStyle w:val="Style_1"/>
        <w:spacing w:before="160"/>
        <w:ind w:firstLine="540" w:left="0"/>
        <w:jc w:val="both"/>
      </w:pPr>
      <w:r>
        <w:t>2.3.5. В сфере обеспечения правопорядка:</w:t>
      </w:r>
    </w:p>
    <w:p w14:paraId="8A000000">
      <w:pPr>
        <w:pStyle w:val="Style_1"/>
        <w:spacing w:before="160"/>
        <w:ind w:firstLine="540" w:left="0"/>
        <w:jc w:val="both"/>
      </w:pPr>
      <w:r>
        <w:t xml:space="preserve">2.3.5.1. обеспечение на подведомственной территории охраны прав и свобод граждан, соблюдения </w:t>
      </w:r>
      <w:r>
        <w:rPr>
          <w:color w:val="0000FF"/>
        </w:rPr>
        <w:fldChar w:fldCharType="begin"/>
      </w:r>
      <w:r>
        <w:rPr>
          <w:color w:val="0000FF"/>
        </w:rPr>
        <w:instrText>HYPERLINK "https://login.consultant.ru/link/?req=doc&amp;base=LAW&amp;n=2875"</w:instrText>
      </w:r>
      <w:r>
        <w:rPr>
          <w:color w:val="0000FF"/>
        </w:rPr>
        <w:fldChar w:fldCharType="separate"/>
      </w:r>
      <w:r>
        <w:rPr>
          <w:color w:val="0000FF"/>
        </w:rPr>
        <w:t>Конституции</w:t>
      </w:r>
      <w:r>
        <w:rPr>
          <w:color w:val="0000FF"/>
        </w:rPr>
        <w:fldChar w:fldCharType="end"/>
      </w:r>
      <w:r>
        <w:t xml:space="preserve"> Российской Федерации, законов и правовых актов органов государственной власти, осуществление исполнения и контроля за исполнением муниципальных правовых актов предприятиями, учреждениями, организациями, должностными лицами и гражданами;</w:t>
      </w:r>
    </w:p>
    <w:p w14:paraId="8B000000">
      <w:pPr>
        <w:pStyle w:val="Style_1"/>
        <w:spacing w:before="160"/>
        <w:ind w:firstLine="540" w:left="0"/>
        <w:jc w:val="both"/>
      </w:pPr>
      <w:r>
        <w:t>2.3.5.2. содействие профилактике терроризма и экстремизма, а также участие в минимизации и (или) ликвидации последствий проявлений терроризма и экстремизма;</w:t>
      </w:r>
    </w:p>
    <w:p w14:paraId="8C000000">
      <w:pPr>
        <w:pStyle w:val="Style_1"/>
        <w:spacing w:before="160"/>
        <w:ind w:firstLine="540" w:left="0"/>
        <w:jc w:val="both"/>
      </w:pPr>
      <w:r>
        <w:t>2.3.5.3. участие в предупреждении и ликвидации последствий чрезвычайных ситуаций, организацию работы подкомиссии по предупреждению и ликвидации чрезвычайных ситуаций и обеспечению пожарной безопасности;</w:t>
      </w:r>
    </w:p>
    <w:p w14:paraId="8D000000">
      <w:pPr>
        <w:pStyle w:val="Style_1"/>
        <w:spacing w:before="160"/>
        <w:ind w:firstLine="540" w:left="0"/>
        <w:jc w:val="both"/>
      </w:pPr>
      <w:r>
        <w:t>2.3.5.4. организация и осуществление мероприятий по территориальной обороне и гражданской обороне, защите населения и территории района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w:t>
      </w:r>
    </w:p>
    <w:p w14:paraId="8E000000">
      <w:pPr>
        <w:pStyle w:val="Style_1"/>
        <w:spacing w:before="160"/>
        <w:ind w:firstLine="540" w:left="0"/>
        <w:jc w:val="both"/>
      </w:pPr>
      <w:r>
        <w:t>2.3.5.5. содействие в организации и осуществлении мероприятий по мобилизационной подготовке предприятиями, учреждениями и организациями, находящимися на территории района;</w:t>
      </w:r>
    </w:p>
    <w:p w14:paraId="8F000000">
      <w:pPr>
        <w:pStyle w:val="Style_1"/>
        <w:spacing w:before="160"/>
        <w:ind w:firstLine="540" w:left="0"/>
        <w:jc w:val="both"/>
      </w:pPr>
      <w:r>
        <w:t>2.3.5.6. содействие в обеспечении первичных мер пожарной безопасности;</w:t>
      </w:r>
    </w:p>
    <w:p w14:paraId="90000000">
      <w:pPr>
        <w:pStyle w:val="Style_1"/>
        <w:spacing w:before="160"/>
        <w:ind w:firstLine="540" w:left="0"/>
        <w:jc w:val="both"/>
      </w:pPr>
      <w:r>
        <w:t>2.3.5.7. участие в осуществлении мероприятий по обеспечению безопасности людей на водных объектах, охране их жизни и здоровья;</w:t>
      </w:r>
    </w:p>
    <w:p w14:paraId="91000000">
      <w:pPr>
        <w:pStyle w:val="Style_1"/>
        <w:spacing w:before="160"/>
        <w:ind w:firstLine="540" w:left="0"/>
        <w:jc w:val="both"/>
      </w:pPr>
      <w:r>
        <w:t>2.3.5.8. взаимодействие с полицией по вопросам обеспечения охраны общественного порядка;</w:t>
      </w:r>
    </w:p>
    <w:p w14:paraId="92000000">
      <w:pPr>
        <w:pStyle w:val="Style_1"/>
        <w:spacing w:before="160"/>
        <w:ind w:firstLine="540" w:left="0"/>
        <w:jc w:val="both"/>
      </w:pPr>
      <w:r>
        <w:t>2.3.5.9. организацию функционирования административной комиссии, комиссии по делам несовершеннолетних и защите их прав;</w:t>
      </w:r>
    </w:p>
    <w:p w14:paraId="93000000">
      <w:pPr>
        <w:pStyle w:val="Style_1"/>
        <w:spacing w:before="160"/>
        <w:ind w:firstLine="540" w:left="0"/>
        <w:jc w:val="both"/>
      </w:pPr>
      <w:r>
        <w:t>2.3.5.10. оказание содействия избирательным комиссиям в организации и проведении выборов и референдумов всех уровней;</w:t>
      </w:r>
    </w:p>
    <w:p w14:paraId="94000000">
      <w:pPr>
        <w:pStyle w:val="Style_1"/>
        <w:spacing w:before="160"/>
        <w:ind w:firstLine="540" w:left="0"/>
        <w:jc w:val="both"/>
      </w:pPr>
      <w:r>
        <w:t>2.3.5.11. организацию и проведение приема граждан, а также рассмотрение жалоб, заявлений и предложений граждан и организаций, принятие по ним необходимых мер в пределах своей компетенции;</w:t>
      </w:r>
    </w:p>
    <w:p w14:paraId="95000000">
      <w:pPr>
        <w:pStyle w:val="Style_1"/>
        <w:spacing w:before="160"/>
        <w:ind w:firstLine="540" w:left="0"/>
        <w:jc w:val="both"/>
      </w:pPr>
      <w:r>
        <w:t>2.3.5.12. содействие в оказании поддержки гражданам и их объединениям, участвующим в охране общественного порядка, создание условий для деятельности народных дружин;</w:t>
      </w:r>
    </w:p>
    <w:p w14:paraId="96000000">
      <w:pPr>
        <w:pStyle w:val="Style_1"/>
        <w:spacing w:before="160"/>
        <w:ind w:firstLine="540" w:left="0"/>
        <w:jc w:val="both"/>
      </w:pPr>
      <w:r>
        <w:t>2.3.5.13. содействие в осуществлении мер по противодействию коррупции.</w:t>
      </w:r>
    </w:p>
    <w:p w14:paraId="97000000">
      <w:pPr>
        <w:pStyle w:val="Style_1"/>
        <w:spacing w:before="160"/>
        <w:ind w:firstLine="540" w:left="0"/>
        <w:jc w:val="both"/>
      </w:pPr>
      <w:r>
        <w:t xml:space="preserve">2.3.6. Осуществление на территории района мероприятий по выявлению правообладателей объектов недвижимости - жилых домов индивидуального жилищного фонда, которые в соответствии со </w:t>
      </w:r>
      <w:r>
        <w:rPr>
          <w:color w:val="0000FF"/>
        </w:rPr>
        <w:fldChar w:fldCharType="begin"/>
      </w:r>
      <w:r>
        <w:rPr>
          <w:color w:val="0000FF"/>
        </w:rPr>
        <w:instrText>HYPERLINK "https://login.consultant.ru/link/?req=doc&amp;base=LAW&amp;n=511746&amp;dst=100891"</w:instrText>
      </w:r>
      <w:r>
        <w:rPr>
          <w:color w:val="0000FF"/>
        </w:rPr>
        <w:fldChar w:fldCharType="separate"/>
      </w:r>
      <w:r>
        <w:rPr>
          <w:color w:val="0000FF"/>
        </w:rPr>
        <w:t>статьей 69</w:t>
      </w:r>
      <w:r>
        <w:rPr>
          <w:color w:val="0000FF"/>
        </w:rPr>
        <w:fldChar w:fldCharType="end"/>
      </w:r>
      <w:r>
        <w:t xml:space="preserve"> Федерального закона от 13.07.2015 N 218-ФЗ "О государственной регистрации недвижимости" считаются ранее учтенными объектами недвижимости или сведения о которых могут быть внесены в Единый государственный реестр недвижимости по правилам, предусмотренным для внесения сведений о ранее учтенных объектах недвижимости, и мероприятий по обеспечению внесения в Единый государственный реестр недвижимости сведений о правообладателях ранее учтенных объектов недвижимости в случае, если правоустанавливающие документы на ранее учтенные объекты недвижимости или документы, удостоверяющие права на ранее учтенные объекты недвижимости, были оформлены до дня вступления в силу Федерального </w:t>
      </w:r>
      <w:r>
        <w:rPr>
          <w:color w:val="0000FF"/>
        </w:rPr>
        <w:fldChar w:fldCharType="begin"/>
      </w:r>
      <w:r>
        <w:rPr>
          <w:color w:val="0000FF"/>
        </w:rPr>
        <w:instrText>HYPERLINK "https://login.consultant.ru/link/?req=doc&amp;base=LAW&amp;n=201820"</w:instrText>
      </w:r>
      <w:r>
        <w:rPr>
          <w:color w:val="0000FF"/>
        </w:rPr>
        <w:fldChar w:fldCharType="separate"/>
      </w:r>
      <w:r>
        <w:rPr>
          <w:color w:val="0000FF"/>
        </w:rPr>
        <w:t>закона</w:t>
      </w:r>
      <w:r>
        <w:rPr>
          <w:color w:val="0000FF"/>
        </w:rPr>
        <w:fldChar w:fldCharType="end"/>
      </w:r>
      <w:r>
        <w:t xml:space="preserve"> от 21.07.1997 N 122-ФЗ "О государственной регистрации прав на недвижимое имущество и сделок с ним" и права на такие объекты недвижимости, подтверждающиеся указанными документами, не зарегистрированы в Едином государственном реестре недвижимости.</w:t>
      </w:r>
    </w:p>
    <w:p w14:paraId="98000000">
      <w:pPr>
        <w:pStyle w:val="Style_1"/>
        <w:spacing w:before="160"/>
        <w:ind w:firstLine="540" w:left="0"/>
        <w:jc w:val="both"/>
      </w:pPr>
      <w:r>
        <w:t xml:space="preserve">2.3.7. Обеспечение мероприятий по регистрации и снятию с регистрационного учета по месту жительства по адресу районной администрации проживающих на территории Центрального района города Новокузнецка лиц, указанных в </w:t>
      </w:r>
      <w:r>
        <w:rPr>
          <w:color w:val="0000FF"/>
        </w:rPr>
        <w:fldChar w:fldCharType="begin"/>
      </w:r>
      <w:r>
        <w:rPr>
          <w:color w:val="0000FF"/>
        </w:rPr>
        <w:instrText>HYPERLINK "https://login.consultant.ru/link/?req=doc&amp;base=LAW&amp;n=521600&amp;dst=41"</w:instrText>
      </w:r>
      <w:r>
        <w:rPr>
          <w:color w:val="0000FF"/>
        </w:rPr>
        <w:fldChar w:fldCharType="separate"/>
      </w:r>
      <w:r>
        <w:rPr>
          <w:color w:val="0000FF"/>
        </w:rPr>
        <w:t>абзаце первом пункта 1 статьи 8</w:t>
      </w:r>
      <w:r>
        <w:rPr>
          <w:color w:val="0000FF"/>
        </w:rPr>
        <w:fldChar w:fldCharType="end"/>
      </w:r>
      <w:r>
        <w:t xml:space="preserve"> Федерального закона от 21.12.1996 N 159-ФЗ "О дополнительных гарантиях по социальной поддержке детей-сирот и детей, оставшихся без попечения родителей" (далее - Федеральный закон N 159-ФЗ), включенных в список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 (далее - список), по достижении ими возраста 18 лет либо в случае приобретения ими полной дееспособности до достижения совершеннолетия до фактического предоставления им благоустроенных жилых помещений специализированного жилищного фонда по договорам найма специализированных жилых помещений или до исключения их из списка по основаниям, предусмотренным </w:t>
      </w:r>
      <w:r>
        <w:rPr>
          <w:color w:val="0000FF"/>
        </w:rPr>
        <w:fldChar w:fldCharType="begin"/>
      </w:r>
      <w:r>
        <w:rPr>
          <w:color w:val="0000FF"/>
        </w:rPr>
        <w:instrText>HYPERLINK "https://login.consultant.ru/link/?req=doc&amp;base=LAW&amp;n=521600&amp;dst=127"</w:instrText>
      </w:r>
      <w:r>
        <w:rPr>
          <w:color w:val="0000FF"/>
        </w:rPr>
        <w:fldChar w:fldCharType="separate"/>
      </w:r>
      <w:r>
        <w:rPr>
          <w:color w:val="0000FF"/>
        </w:rPr>
        <w:t>пунктом 3.1 статьи 8</w:t>
      </w:r>
      <w:r>
        <w:rPr>
          <w:color w:val="0000FF"/>
        </w:rPr>
        <w:fldChar w:fldCharType="end"/>
      </w:r>
      <w:r>
        <w:t xml:space="preserve"> Федерального закона N 159-ФЗ, а также лиц, указанных в </w:t>
      </w:r>
      <w:r>
        <w:rPr>
          <w:color w:val="0000FF"/>
        </w:rPr>
        <w:fldChar w:fldCharType="begin"/>
      </w:r>
      <w:r>
        <w:rPr>
          <w:color w:val="0000FF"/>
        </w:rPr>
        <w:instrText>HYPERLINK "https://login.consultant.ru/link/?req=doc&amp;base=LAW&amp;n=521600&amp;dst=60"</w:instrText>
      </w:r>
      <w:r>
        <w:rPr>
          <w:color w:val="0000FF"/>
        </w:rPr>
        <w:fldChar w:fldCharType="separate"/>
      </w:r>
      <w:r>
        <w:rPr>
          <w:color w:val="0000FF"/>
        </w:rPr>
        <w:t>пункте 9 названной статьи</w:t>
      </w:r>
      <w:r>
        <w:rPr>
          <w:color w:val="0000FF"/>
        </w:rPr>
        <w:fldChar w:fldCharType="end"/>
      </w:r>
      <w:r>
        <w:t xml:space="preserve"> Федерального закона N 159-ФЗ.</w:t>
      </w:r>
    </w:p>
    <w:p w14:paraId="99000000">
      <w:pPr>
        <w:pStyle w:val="Style_1"/>
        <w:spacing w:before="160"/>
        <w:ind w:firstLine="540" w:left="0"/>
        <w:jc w:val="both"/>
      </w:pPr>
      <w:r>
        <w:t>2.3.8. Осуществление иных полномочий, предусмотренных муниципальными правовыми актами.</w:t>
      </w:r>
    </w:p>
    <w:p w14:paraId="9A000000">
      <w:pPr>
        <w:pStyle w:val="Style_1"/>
        <w:ind w:firstLine="540" w:left="0"/>
        <w:jc w:val="both"/>
      </w:pPr>
    </w:p>
    <w:p w14:paraId="9B000000">
      <w:pPr>
        <w:pStyle w:val="Style_1"/>
        <w:ind w:firstLine="0" w:left="0"/>
        <w:jc w:val="center"/>
        <w:outlineLvl w:val="1"/>
        <w:rPr>
          <w:b w:val="1"/>
        </w:rPr>
      </w:pPr>
      <w:r>
        <w:rPr>
          <w:b w:val="1"/>
        </w:rPr>
        <w:t>3. Права и обязанности районной администрации</w:t>
      </w:r>
    </w:p>
    <w:p w14:paraId="9C000000">
      <w:pPr>
        <w:pStyle w:val="Style_1"/>
        <w:ind w:firstLine="540" w:left="0"/>
        <w:jc w:val="both"/>
      </w:pPr>
    </w:p>
    <w:p w14:paraId="9D000000">
      <w:pPr>
        <w:pStyle w:val="Style_1"/>
        <w:ind w:firstLine="540" w:left="0"/>
        <w:jc w:val="both"/>
      </w:pPr>
      <w:r>
        <w:t>3.1. Районная администрация для осуществления своих полномочий имеет право:</w:t>
      </w:r>
    </w:p>
    <w:p w14:paraId="9E000000">
      <w:pPr>
        <w:pStyle w:val="Style_1"/>
        <w:spacing w:before="160"/>
        <w:ind w:firstLine="540" w:left="0"/>
        <w:jc w:val="both"/>
      </w:pPr>
      <w:r>
        <w:t>1) запрашивать и получать необходимые для осуществления своих полномочий документы и информацию от органов местного самоуправления, муниципальных предприятий и учреждений, а также иных органов, организаций и должностных лиц;</w:t>
      </w:r>
    </w:p>
    <w:p w14:paraId="9F000000">
      <w:pPr>
        <w:pStyle w:val="Style_1"/>
        <w:spacing w:before="160"/>
        <w:ind w:firstLine="540" w:left="0"/>
        <w:jc w:val="both"/>
      </w:pPr>
      <w:r>
        <w:t>2) вносить предложения Главе города по совершенствованию работы органов местного самоуправления города Новокузнецка по решению вопросов местного значения;</w:t>
      </w:r>
    </w:p>
    <w:p w14:paraId="A0000000">
      <w:pPr>
        <w:pStyle w:val="Style_1"/>
        <w:spacing w:before="160"/>
        <w:ind w:firstLine="540" w:left="0"/>
        <w:jc w:val="both"/>
      </w:pPr>
      <w:r>
        <w:t>3) инициировать проведение и принимать участие в совещаниях, проводимых Главой города по вопросам, относящимся к компетенции районной администрации;</w:t>
      </w:r>
    </w:p>
    <w:p w14:paraId="A1000000">
      <w:pPr>
        <w:pStyle w:val="Style_1"/>
        <w:spacing w:before="160"/>
        <w:ind w:firstLine="540" w:left="0"/>
        <w:jc w:val="both"/>
      </w:pPr>
      <w:r>
        <w:t>4) подготавливать докладные и служебные записки, справки, информацию по вопросам, требующим оперативного реагирования и принятия мер со стороны органов местного самоуправления, муниципальных предприятий и учреждений и (или) их должностных лиц;</w:t>
      </w:r>
    </w:p>
    <w:p w14:paraId="A2000000">
      <w:pPr>
        <w:pStyle w:val="Style_1"/>
        <w:spacing w:before="160"/>
        <w:ind w:firstLine="540" w:left="0"/>
        <w:jc w:val="both"/>
      </w:pPr>
      <w:r>
        <w:t>5) пользоваться информационными базами данных Администрации города;</w:t>
      </w:r>
    </w:p>
    <w:p w14:paraId="A3000000">
      <w:pPr>
        <w:pStyle w:val="Style_1"/>
        <w:spacing w:before="160"/>
        <w:ind w:firstLine="540" w:left="0"/>
        <w:jc w:val="both"/>
      </w:pPr>
      <w:r>
        <w:t>6) планировать и осуществлять в установленном порядке повышение квалификации работников районной администрации.</w:t>
      </w:r>
    </w:p>
    <w:p w14:paraId="A4000000">
      <w:pPr>
        <w:pStyle w:val="Style_1"/>
        <w:spacing w:before="160"/>
        <w:ind w:firstLine="540" w:left="0"/>
        <w:jc w:val="both"/>
      </w:pPr>
      <w:r>
        <w:t>3.2. Для осуществления своих полномочий районная администрация обязана:</w:t>
      </w:r>
    </w:p>
    <w:p w14:paraId="A5000000">
      <w:pPr>
        <w:pStyle w:val="Style_1"/>
        <w:spacing w:before="160"/>
        <w:ind w:firstLine="540" w:left="0"/>
        <w:jc w:val="both"/>
      </w:pPr>
      <w:r>
        <w:t>1) обеспечивать соблюдение законных прав граждан;</w:t>
      </w:r>
    </w:p>
    <w:p w14:paraId="A6000000">
      <w:pPr>
        <w:pStyle w:val="Style_1"/>
        <w:spacing w:before="160"/>
        <w:ind w:firstLine="540" w:left="0"/>
        <w:jc w:val="both"/>
      </w:pPr>
      <w:r>
        <w:t>2) своевременно рассматривать обращения граждан, государственных органов, органов местного самоуправления, юридических лиц, депутатские запросы и принимать по ним решения в пределах своей компетенции и в установленном порядке;</w:t>
      </w:r>
    </w:p>
    <w:p w14:paraId="A7000000">
      <w:pPr>
        <w:pStyle w:val="Style_1"/>
        <w:spacing w:before="160"/>
        <w:ind w:firstLine="540" w:left="0"/>
        <w:jc w:val="both"/>
      </w:pPr>
      <w:r>
        <w:t>3) поддерживать уровень квалификации работников районной администрации, необходимый для выполнения поставленных перед ней задач и возложенных на нее функций;</w:t>
      </w:r>
    </w:p>
    <w:p w14:paraId="A8000000">
      <w:pPr>
        <w:pStyle w:val="Style_1"/>
        <w:spacing w:before="160"/>
        <w:ind w:firstLine="540" w:left="0"/>
        <w:jc w:val="both"/>
      </w:pPr>
      <w:r>
        <w:t xml:space="preserve">4) соблюдать </w:t>
      </w:r>
      <w:r>
        <w:rPr>
          <w:color w:val="0000FF"/>
        </w:rPr>
        <w:fldChar w:fldCharType="begin"/>
      </w:r>
      <w:r>
        <w:rPr>
          <w:color w:val="0000FF"/>
        </w:rPr>
        <w:instrText>HYPERLINK "https://login.consultant.ru/link/?req=doc&amp;base=RLAW117&amp;n=24362&amp;dst=100013"</w:instrText>
      </w:r>
      <w:r>
        <w:rPr>
          <w:color w:val="0000FF"/>
        </w:rPr>
        <w:fldChar w:fldCharType="separate"/>
      </w:r>
      <w:r>
        <w:rPr>
          <w:color w:val="0000FF"/>
        </w:rPr>
        <w:t>Регламент</w:t>
      </w:r>
      <w:r>
        <w:rPr>
          <w:color w:val="0000FF"/>
        </w:rPr>
        <w:fldChar w:fldCharType="end"/>
      </w:r>
      <w:r>
        <w:t xml:space="preserve"> работы Администрации города и правила внутреннего трудового распорядка;</w:t>
      </w:r>
    </w:p>
    <w:p w14:paraId="A9000000">
      <w:pPr>
        <w:pStyle w:val="Style_1"/>
        <w:spacing w:before="160"/>
        <w:ind w:firstLine="540" w:left="0"/>
        <w:jc w:val="both"/>
      </w:pPr>
      <w:r>
        <w:t>5) организовать систематизированный учет и хранение документов по вопросам деятельности районной администрации.</w:t>
      </w:r>
    </w:p>
    <w:p w14:paraId="AA000000">
      <w:pPr>
        <w:pStyle w:val="Style_1"/>
        <w:ind w:firstLine="540" w:left="0"/>
        <w:jc w:val="both"/>
      </w:pPr>
    </w:p>
    <w:p w14:paraId="AB000000">
      <w:pPr>
        <w:pStyle w:val="Style_1"/>
        <w:ind w:firstLine="0" w:left="0"/>
        <w:jc w:val="center"/>
        <w:outlineLvl w:val="1"/>
        <w:rPr>
          <w:b w:val="1"/>
        </w:rPr>
      </w:pPr>
      <w:r>
        <w:rPr>
          <w:b w:val="1"/>
        </w:rPr>
        <w:t>4. Структура районной администрации</w:t>
      </w:r>
    </w:p>
    <w:p w14:paraId="AC000000">
      <w:pPr>
        <w:pStyle w:val="Style_1"/>
        <w:ind w:firstLine="540" w:left="0"/>
        <w:jc w:val="both"/>
      </w:pPr>
    </w:p>
    <w:p w14:paraId="AD000000">
      <w:pPr>
        <w:pStyle w:val="Style_1"/>
        <w:ind w:firstLine="540" w:left="0"/>
        <w:jc w:val="both"/>
      </w:pPr>
      <w:r>
        <w:t>4.1. Структура районной администрации, ее штаты устанавливаются Главой города.</w:t>
      </w:r>
    </w:p>
    <w:p w14:paraId="AE000000">
      <w:pPr>
        <w:pStyle w:val="Style_1"/>
        <w:spacing w:before="160"/>
        <w:ind w:firstLine="540" w:left="0"/>
        <w:jc w:val="both"/>
      </w:pPr>
      <w:r>
        <w:t>4.2. В структуру районной администрации входят:</w:t>
      </w:r>
    </w:p>
    <w:p w14:paraId="AF000000">
      <w:pPr>
        <w:pStyle w:val="Style_1"/>
        <w:spacing w:before="160"/>
        <w:ind w:firstLine="540" w:left="0"/>
        <w:jc w:val="both"/>
      </w:pPr>
      <w:r>
        <w:t>1) заместитель Главы города - руководитель районной администрации;</w:t>
      </w:r>
    </w:p>
    <w:p w14:paraId="B0000000">
      <w:pPr>
        <w:pStyle w:val="Style_1"/>
        <w:spacing w:before="160"/>
        <w:ind w:firstLine="540" w:left="0"/>
        <w:jc w:val="both"/>
      </w:pPr>
      <w:r>
        <w:t>2) руководитель аппарата;</w:t>
      </w:r>
    </w:p>
    <w:p w14:paraId="B1000000">
      <w:pPr>
        <w:pStyle w:val="Style_1"/>
        <w:spacing w:before="160"/>
        <w:ind w:firstLine="540" w:left="0"/>
        <w:jc w:val="both"/>
      </w:pPr>
      <w:r>
        <w:t>3) управление по вопросам жизнеобеспечения территории района;</w:t>
      </w:r>
    </w:p>
    <w:p w14:paraId="B2000000">
      <w:pPr>
        <w:pStyle w:val="Style_1"/>
        <w:spacing w:before="160"/>
        <w:ind w:firstLine="540" w:left="0"/>
        <w:jc w:val="both"/>
      </w:pPr>
      <w:r>
        <w:t>4) управление по социальному развитию территории района;</w:t>
      </w:r>
    </w:p>
    <w:p w14:paraId="B3000000">
      <w:pPr>
        <w:pStyle w:val="Style_1"/>
        <w:spacing w:before="160"/>
        <w:ind w:firstLine="540" w:left="0"/>
        <w:jc w:val="both"/>
      </w:pPr>
      <w:r>
        <w:t>5) утратил силу;</w:t>
      </w:r>
    </w:p>
    <w:p w14:paraId="B4000000">
      <w:pPr>
        <w:pStyle w:val="Style_1"/>
        <w:spacing w:before="160"/>
        <w:ind w:firstLine="540" w:left="0"/>
        <w:jc w:val="both"/>
      </w:pPr>
      <w:r>
        <w:t>6) отделы районной администрации.</w:t>
      </w:r>
    </w:p>
    <w:p w14:paraId="B5000000">
      <w:pPr>
        <w:pStyle w:val="Style_1"/>
        <w:spacing w:before="160"/>
        <w:ind w:firstLine="540" w:left="0"/>
        <w:jc w:val="both"/>
      </w:pPr>
      <w:r>
        <w:t>4.3. Руководство районной администрацией осуществляет заместитель Главы города - руководитель районной администрации, который находится в прямом подчинении Главы города.</w:t>
      </w:r>
    </w:p>
    <w:p w14:paraId="B6000000">
      <w:pPr>
        <w:pStyle w:val="Style_1"/>
        <w:spacing w:before="160"/>
        <w:ind w:firstLine="540" w:left="0"/>
        <w:jc w:val="both"/>
      </w:pPr>
      <w:r>
        <w:t>4.4. Руководитель районной администрации является должностным лицом Администрации города, назначается и освобождается от должности Главой города.</w:t>
      </w:r>
    </w:p>
    <w:p w14:paraId="B7000000">
      <w:pPr>
        <w:pStyle w:val="Style_1"/>
        <w:spacing w:before="160"/>
        <w:ind w:firstLine="540" w:left="0"/>
        <w:jc w:val="both"/>
      </w:pPr>
      <w:r>
        <w:t>4.5. С руководителем районной администрации заключается трудовой договор на срок полномочий Главы города.</w:t>
      </w:r>
    </w:p>
    <w:p w14:paraId="B8000000">
      <w:pPr>
        <w:pStyle w:val="Style_1"/>
        <w:spacing w:before="160"/>
        <w:ind w:firstLine="540" w:left="0"/>
        <w:jc w:val="both"/>
      </w:pPr>
      <w:r>
        <w:t>4.6. Начальник управления по вопросам жизнеобеспечения территории района, начальник управления по социальному развитию территории района, иные должностные лица, муниципальные служащие и работники районной администрации назначаются на должность и освобождаются от должности руководителем районной администрации.</w:t>
      </w:r>
    </w:p>
    <w:p w14:paraId="B9000000">
      <w:pPr>
        <w:pStyle w:val="Style_1"/>
        <w:spacing w:before="160"/>
        <w:ind w:firstLine="540" w:left="0"/>
        <w:jc w:val="both"/>
      </w:pPr>
      <w:r>
        <w:t>4.7. В пределах своей компетенции заместитель Главы города - руководитель районной администрации издает распоряжения и приказы.</w:t>
      </w:r>
    </w:p>
    <w:p w14:paraId="BA000000">
      <w:pPr>
        <w:pStyle w:val="Style_1"/>
        <w:spacing w:before="160"/>
        <w:ind w:firstLine="540" w:left="0"/>
        <w:jc w:val="both"/>
      </w:pPr>
      <w:r>
        <w:t>Распоряжения издаются по вопросам компетенции районной администрации. Приказы издаются по вопросам организации работы районной администрации.</w:t>
      </w:r>
    </w:p>
    <w:p w14:paraId="BB000000">
      <w:pPr>
        <w:pStyle w:val="Style_1"/>
        <w:spacing w:before="160"/>
        <w:ind w:firstLine="540" w:left="0"/>
        <w:jc w:val="both"/>
      </w:pPr>
      <w:r>
        <w:t>Приказы и распоряжения руководителя районной администрации могут быть отменены Главой города.</w:t>
      </w:r>
    </w:p>
    <w:p w14:paraId="BC000000">
      <w:pPr>
        <w:pStyle w:val="Style_1"/>
        <w:spacing w:before="160"/>
        <w:ind w:firstLine="540" w:left="0"/>
        <w:jc w:val="both"/>
      </w:pPr>
      <w:r>
        <w:t>4.8. Распоряжения и приказы районной администрации, изданные в пределах ее компетенции, обязательны для исполнения всеми расположенными на территории района предприятиями, учреждениями, организациями и гражданами.</w:t>
      </w:r>
    </w:p>
    <w:p w14:paraId="BD000000">
      <w:pPr>
        <w:pStyle w:val="Style_1"/>
        <w:spacing w:before="160"/>
        <w:ind w:firstLine="540" w:left="0"/>
        <w:jc w:val="both"/>
      </w:pPr>
      <w:r>
        <w:t>Распоряжения и приказы вступают в силу непосредственно после их подписания, если в них не оговорено иное.</w:t>
      </w:r>
    </w:p>
    <w:p w14:paraId="BE000000">
      <w:pPr>
        <w:pStyle w:val="Style_1"/>
        <w:spacing w:before="160"/>
        <w:ind w:firstLine="540" w:left="0"/>
        <w:jc w:val="both"/>
      </w:pPr>
      <w:r>
        <w:t>4.9. Заместитель Главы города - руководитель районной администрации во исполнение полномочий районной администрации, определенных настоящим Положением:</w:t>
      </w:r>
    </w:p>
    <w:p w14:paraId="BF000000">
      <w:pPr>
        <w:pStyle w:val="Style_1"/>
        <w:spacing w:before="160"/>
        <w:ind w:firstLine="540" w:left="0"/>
        <w:jc w:val="both"/>
      </w:pPr>
      <w:r>
        <w:t>1) руководит деятельностью районной администрации, без доверенности действует от ее имени и представляет интересы районной администрации во всех предприятиях, учреждениях, организациях, в том числе в судебных и иных правоохранительных органах;</w:t>
      </w:r>
    </w:p>
    <w:p w14:paraId="C0000000">
      <w:pPr>
        <w:pStyle w:val="Style_1"/>
        <w:spacing w:before="160"/>
        <w:ind w:firstLine="540" w:left="0"/>
        <w:jc w:val="both"/>
      </w:pPr>
      <w:r>
        <w:t>2) обеспечивает наиболее эффективное и рациональное функционирование городского хозяйства на территории района;</w:t>
      </w:r>
    </w:p>
    <w:p w14:paraId="C1000000">
      <w:pPr>
        <w:pStyle w:val="Style_1"/>
        <w:spacing w:before="160"/>
        <w:ind w:firstLine="540" w:left="0"/>
        <w:jc w:val="both"/>
      </w:pPr>
      <w:r>
        <w:t>3) вносит предложения Главе города по планам и программам социально-экономического развития района, города;</w:t>
      </w:r>
    </w:p>
    <w:p w14:paraId="C2000000">
      <w:pPr>
        <w:pStyle w:val="Style_1"/>
        <w:spacing w:before="160"/>
        <w:ind w:firstLine="540" w:left="0"/>
        <w:jc w:val="both"/>
      </w:pPr>
      <w:r>
        <w:t>4) в пределах, установленных законодательством, настоящим Положением и правовыми актами органов местного самоуправления города Новокузнецка, распоряжается имуществом районной администрации;</w:t>
      </w:r>
    </w:p>
    <w:p w14:paraId="C3000000">
      <w:pPr>
        <w:pStyle w:val="Style_1"/>
        <w:spacing w:before="160"/>
        <w:ind w:firstLine="540" w:left="0"/>
        <w:jc w:val="both"/>
      </w:pPr>
      <w:r>
        <w:t>5) распоряжается средствами районной администрации, подписывает финансовые документы, обеспечивает соблюдение финансово-хозяйственной дисциплины;</w:t>
      </w:r>
    </w:p>
    <w:p w14:paraId="C4000000">
      <w:pPr>
        <w:pStyle w:val="Style_1"/>
        <w:spacing w:before="160"/>
        <w:ind w:firstLine="540" w:left="0"/>
        <w:jc w:val="both"/>
      </w:pPr>
      <w:r>
        <w:t>6) в случае чрезвычайных ситуаций принимает меры по охране жизни людей, сохранению материальных ценностей, поддержанию порядка, обеспечению нормального функционирования объектов производственной и социальной инфраструктуры на территории района;</w:t>
      </w:r>
    </w:p>
    <w:p w14:paraId="C5000000">
      <w:pPr>
        <w:pStyle w:val="Style_1"/>
        <w:spacing w:before="160"/>
        <w:ind w:firstLine="540" w:left="0"/>
        <w:jc w:val="both"/>
      </w:pPr>
      <w:r>
        <w:t>7) формирует в пределах своих полномочий структуру районной администрации, разрабатывает штатное расписание районной администрации и представляет его на утверждение Главе города;</w:t>
      </w:r>
    </w:p>
    <w:p w14:paraId="C6000000">
      <w:pPr>
        <w:pStyle w:val="Style_1"/>
        <w:spacing w:before="160"/>
        <w:ind w:firstLine="540" w:left="0"/>
        <w:jc w:val="both"/>
      </w:pPr>
      <w:r>
        <w:t>8) принимает и увольняет должностных лиц, служащих и работников районной администрации, представляет Главе города для согласования кандидатуры на должности своих заместителей;</w:t>
      </w:r>
    </w:p>
    <w:p w14:paraId="C7000000">
      <w:pPr>
        <w:pStyle w:val="Style_1"/>
        <w:spacing w:before="160"/>
        <w:ind w:firstLine="540" w:left="0"/>
        <w:jc w:val="both"/>
      </w:pPr>
      <w:r>
        <w:t>9) определяет функции, полномочия отделов; утверждает положение о них и должностные инструкции муниципальных служащих и работников районной администрации, а также поощряет муниципальных служащих, работников районной администрации и применяет к ним меры дисциплинарного взыскания;</w:t>
      </w:r>
    </w:p>
    <w:p w14:paraId="C8000000">
      <w:pPr>
        <w:pStyle w:val="Style_1"/>
        <w:spacing w:before="160"/>
        <w:ind w:firstLine="540" w:left="0"/>
        <w:jc w:val="both"/>
      </w:pPr>
      <w:r>
        <w:t>10) выдает доверенности на представление интересов районной администрации в органах государственной власти и местного самоуправления, других организациях;</w:t>
      </w:r>
    </w:p>
    <w:p w14:paraId="C9000000">
      <w:pPr>
        <w:pStyle w:val="Style_1"/>
        <w:spacing w:before="160"/>
        <w:ind w:firstLine="540" w:left="0"/>
        <w:jc w:val="both"/>
      </w:pPr>
      <w:r>
        <w:t>11) координирует работу органов территориального общественного самоуправления на подведомственной территории;</w:t>
      </w:r>
    </w:p>
    <w:p w14:paraId="CA000000">
      <w:pPr>
        <w:pStyle w:val="Style_1"/>
        <w:spacing w:before="160"/>
        <w:ind w:firstLine="540" w:left="0"/>
        <w:jc w:val="both"/>
      </w:pPr>
      <w:r>
        <w:t>12) ведет прием граждан, рассматривает в пределах компетенции районной администрации заявления, предложения и жалобы граждан и юридических лиц, принимает по ним соответствующие меры и контролирует подготовку и направление в установленные сроки мотивированных ответов;</w:t>
      </w:r>
    </w:p>
    <w:p w14:paraId="CB000000">
      <w:pPr>
        <w:pStyle w:val="Style_1"/>
        <w:spacing w:before="160"/>
        <w:ind w:firstLine="540" w:left="0"/>
        <w:jc w:val="both"/>
      </w:pPr>
      <w:r>
        <w:t>13) заключает от имени районной администрации гражданско-правовые договоры;</w:t>
      </w:r>
    </w:p>
    <w:p w14:paraId="CC000000">
      <w:pPr>
        <w:pStyle w:val="Style_1"/>
        <w:spacing w:before="160"/>
        <w:ind w:firstLine="540" w:left="0"/>
        <w:jc w:val="both"/>
      </w:pPr>
      <w:r>
        <w:t>14) издает в пределах своей компетенции распоряжения и приказы по вопросам компетенции районной администрации и по вопросам организации работы районной администрации соответственно;</w:t>
      </w:r>
    </w:p>
    <w:p w14:paraId="CD000000">
      <w:pPr>
        <w:pStyle w:val="Style_1"/>
        <w:spacing w:before="160"/>
        <w:ind w:firstLine="540" w:left="0"/>
        <w:jc w:val="both"/>
      </w:pPr>
      <w:r>
        <w:t>15) несет персональную ответственность за выполнение функций, возложенных на районную администрацию правовыми актами органов местного самоуправления города Новокузнецка и настоящим Положением;</w:t>
      </w:r>
    </w:p>
    <w:p w14:paraId="CE000000">
      <w:pPr>
        <w:pStyle w:val="Style_1"/>
        <w:spacing w:before="160"/>
        <w:ind w:firstLine="540" w:left="0"/>
        <w:jc w:val="both"/>
      </w:pPr>
      <w:r>
        <w:t>16) принимает меры по предотвращению и урегулированию конфликта интересов и противодействию коррупции в соответствии с действующим законодательством Российской Федерации.</w:t>
      </w:r>
    </w:p>
    <w:p w14:paraId="CF000000">
      <w:pPr>
        <w:pStyle w:val="Style_1"/>
        <w:ind w:firstLine="540" w:left="0"/>
        <w:jc w:val="both"/>
      </w:pPr>
    </w:p>
    <w:p w14:paraId="D0000000">
      <w:pPr>
        <w:pStyle w:val="Style_1"/>
        <w:ind w:firstLine="0" w:left="0"/>
        <w:jc w:val="center"/>
        <w:outlineLvl w:val="1"/>
        <w:rPr>
          <w:b w:val="1"/>
        </w:rPr>
      </w:pPr>
      <w:r>
        <w:rPr>
          <w:b w:val="1"/>
        </w:rPr>
        <w:t>5. Финансовая и хозяйственная деятельность районной</w:t>
      </w:r>
    </w:p>
    <w:p w14:paraId="D1000000">
      <w:pPr>
        <w:pStyle w:val="Style_1"/>
        <w:ind w:firstLine="0" w:left="0"/>
        <w:jc w:val="center"/>
        <w:rPr>
          <w:b w:val="1"/>
        </w:rPr>
      </w:pPr>
      <w:r>
        <w:rPr>
          <w:b w:val="1"/>
        </w:rPr>
        <w:t>администрации</w:t>
      </w:r>
    </w:p>
    <w:p w14:paraId="D2000000">
      <w:pPr>
        <w:pStyle w:val="Style_1"/>
        <w:ind w:firstLine="540" w:left="0"/>
        <w:jc w:val="both"/>
      </w:pPr>
    </w:p>
    <w:p w14:paraId="D3000000">
      <w:pPr>
        <w:pStyle w:val="Style_1"/>
        <w:ind w:firstLine="540" w:left="0"/>
        <w:jc w:val="both"/>
      </w:pPr>
      <w:r>
        <w:t>5.1. Районная администрация для выполнения своих функций имеет в оперативном управлении имущество, находящееся в муниципальной собственности города Новокузнецка.</w:t>
      </w:r>
    </w:p>
    <w:p w14:paraId="D4000000">
      <w:pPr>
        <w:pStyle w:val="Style_1"/>
        <w:spacing w:before="160"/>
        <w:ind w:firstLine="540" w:left="0"/>
        <w:jc w:val="both"/>
      </w:pPr>
      <w:r>
        <w:t>5.2. Источником формирования финансовых средств районной администрации являются средства городского бюджета.</w:t>
      </w:r>
    </w:p>
    <w:p w14:paraId="D5000000">
      <w:pPr>
        <w:pStyle w:val="Style_1"/>
        <w:spacing w:before="160"/>
        <w:ind w:firstLine="540" w:left="0"/>
        <w:jc w:val="both"/>
      </w:pPr>
      <w:r>
        <w:t>5.3. Районная администрация использует финансовые средства в соответствии с утвержденной бюджетной сметой. Правовым актом Главы города может быть назначена проверка использования выделяемых районной администрации бюджетных средств.</w:t>
      </w:r>
    </w:p>
    <w:p w14:paraId="D6000000">
      <w:pPr>
        <w:pStyle w:val="Style_1"/>
        <w:spacing w:before="160"/>
        <w:ind w:firstLine="540" w:left="0"/>
        <w:jc w:val="both"/>
      </w:pPr>
      <w:r>
        <w:t>5.4. Районная администрация является главным распорядителем бюджетных средств и обязана вести учет расходования выделяемых ей средств в соответствии с требованиями действующего законодательства.</w:t>
      </w:r>
    </w:p>
    <w:p w14:paraId="D7000000">
      <w:pPr>
        <w:pStyle w:val="Style_1"/>
        <w:ind w:firstLine="540" w:left="0"/>
        <w:jc w:val="both"/>
      </w:pPr>
    </w:p>
    <w:p w14:paraId="D8000000">
      <w:pPr>
        <w:pStyle w:val="Style_1"/>
        <w:ind w:firstLine="0" w:left="0"/>
        <w:jc w:val="center"/>
        <w:outlineLvl w:val="1"/>
        <w:rPr>
          <w:b w:val="1"/>
        </w:rPr>
      </w:pPr>
      <w:r>
        <w:rPr>
          <w:b w:val="1"/>
        </w:rPr>
        <w:t>6. Реорганизация и ликвидация районной администрации</w:t>
      </w:r>
    </w:p>
    <w:p w14:paraId="D9000000">
      <w:pPr>
        <w:pStyle w:val="Style_1"/>
        <w:ind w:firstLine="540" w:left="0"/>
        <w:jc w:val="both"/>
      </w:pPr>
    </w:p>
    <w:p w14:paraId="DA000000">
      <w:pPr>
        <w:pStyle w:val="Style_1"/>
        <w:ind w:firstLine="540" w:left="0"/>
        <w:jc w:val="both"/>
      </w:pPr>
      <w:r>
        <w:t>6.1. Решения о реорганизации и ликвидации районной администрации принимаются Новокузнецким городским Советом народных депутатов по представлению Главы города.</w:t>
      </w:r>
    </w:p>
    <w:p w14:paraId="DB000000">
      <w:pPr>
        <w:pStyle w:val="Style_1"/>
        <w:spacing w:before="160"/>
        <w:ind w:firstLine="540" w:left="0"/>
        <w:jc w:val="both"/>
      </w:pPr>
      <w:r>
        <w:t>6.2. При реорганизации и ликвидации районной администрации работникам гарантируется соблюдение их прав и интересов в соответствии с законодательством РФ.</w:t>
      </w:r>
    </w:p>
    <w:p w14:paraId="DC000000">
      <w:pPr>
        <w:pStyle w:val="Style_1"/>
        <w:ind w:firstLine="540" w:left="0"/>
        <w:jc w:val="both"/>
      </w:pPr>
    </w:p>
    <w:p w14:paraId="DD000000">
      <w:pPr>
        <w:pStyle w:val="Style_1"/>
        <w:ind w:firstLine="0" w:left="0"/>
        <w:jc w:val="right"/>
      </w:pPr>
      <w:r>
        <w:t>Председатель</w:t>
      </w:r>
    </w:p>
    <w:p w14:paraId="DE000000">
      <w:pPr>
        <w:pStyle w:val="Style_1"/>
        <w:ind w:firstLine="0" w:left="0"/>
        <w:jc w:val="right"/>
      </w:pPr>
      <w:r>
        <w:t>Новокузнецкого городского Совета</w:t>
      </w:r>
    </w:p>
    <w:p w14:paraId="DF000000">
      <w:pPr>
        <w:pStyle w:val="Style_1"/>
        <w:ind w:firstLine="0" w:left="0"/>
        <w:jc w:val="right"/>
      </w:pPr>
      <w:r>
        <w:t>народных депутатов</w:t>
      </w:r>
    </w:p>
    <w:p w14:paraId="E0000000">
      <w:pPr>
        <w:pStyle w:val="Style_1"/>
        <w:ind w:firstLine="0" w:left="0"/>
        <w:jc w:val="right"/>
      </w:pPr>
      <w:r>
        <w:t>В.Н.НЕФЕДОВ</w:t>
      </w:r>
    </w:p>
    <w:p w14:paraId="E1000000">
      <w:pPr>
        <w:pStyle w:val="Style_1"/>
        <w:ind w:firstLine="540" w:left="0"/>
        <w:jc w:val="both"/>
      </w:pPr>
    </w:p>
    <w:p w14:paraId="E2000000">
      <w:pPr>
        <w:pStyle w:val="Style_1"/>
        <w:ind w:firstLine="540" w:left="0"/>
        <w:jc w:val="both"/>
      </w:pPr>
    </w:p>
    <w:p w14:paraId="E3000000">
      <w:pPr>
        <w:pStyle w:val="Style_1"/>
        <w:ind w:firstLine="540" w:left="0"/>
        <w:jc w:val="both"/>
      </w:pPr>
    </w:p>
    <w:p w14:paraId="E4000000">
      <w:pPr>
        <w:pStyle w:val="Style_1"/>
        <w:ind w:firstLine="540" w:left="0"/>
        <w:jc w:val="both"/>
      </w:pPr>
    </w:p>
    <w:p w14:paraId="E5000000">
      <w:pPr>
        <w:pStyle w:val="Style_1"/>
        <w:ind w:firstLine="540" w:left="0"/>
        <w:jc w:val="both"/>
      </w:pPr>
    </w:p>
    <w:p w14:paraId="E6000000">
      <w:pPr>
        <w:pStyle w:val="Style_1"/>
        <w:ind w:firstLine="0" w:left="0"/>
        <w:jc w:val="right"/>
        <w:outlineLvl w:val="0"/>
      </w:pPr>
      <w:r>
        <w:t>Приложение N 2</w:t>
      </w:r>
    </w:p>
    <w:p w14:paraId="E7000000">
      <w:pPr>
        <w:pStyle w:val="Style_1"/>
        <w:ind w:firstLine="0" w:left="0"/>
        <w:jc w:val="right"/>
      </w:pPr>
      <w:r>
        <w:t>к Решению Новокузнецкого городского</w:t>
      </w:r>
    </w:p>
    <w:p w14:paraId="E8000000">
      <w:pPr>
        <w:pStyle w:val="Style_1"/>
        <w:ind w:firstLine="0" w:left="0"/>
        <w:jc w:val="right"/>
      </w:pPr>
      <w:r>
        <w:t>Совета народных депутатов</w:t>
      </w:r>
    </w:p>
    <w:p w14:paraId="E9000000">
      <w:pPr>
        <w:pStyle w:val="Style_1"/>
        <w:ind w:firstLine="0" w:left="0"/>
        <w:jc w:val="right"/>
      </w:pPr>
      <w:r>
        <w:t>от 28.12.2010 N 16/228</w:t>
      </w:r>
    </w:p>
    <w:p w14:paraId="EA000000">
      <w:pPr>
        <w:pStyle w:val="Style_1"/>
        <w:ind w:firstLine="540" w:left="0"/>
        <w:jc w:val="both"/>
      </w:pPr>
    </w:p>
    <w:p w14:paraId="EB000000">
      <w:pPr>
        <w:pStyle w:val="Style_1"/>
        <w:ind w:firstLine="0" w:left="0"/>
        <w:jc w:val="center"/>
        <w:rPr>
          <w:b w:val="1"/>
        </w:rPr>
      </w:pPr>
      <w:bookmarkStart w:id="2" w:name="Par225"/>
      <w:bookmarkEnd w:id="2"/>
      <w:r>
        <w:rPr>
          <w:b w:val="1"/>
        </w:rPr>
        <w:t>ПОЛОЖЕНИЕ</w:t>
      </w:r>
    </w:p>
    <w:p w14:paraId="EC000000">
      <w:pPr>
        <w:pStyle w:val="Style_1"/>
        <w:ind w:firstLine="0" w:left="0"/>
        <w:jc w:val="center"/>
        <w:rPr>
          <w:b w:val="1"/>
        </w:rPr>
      </w:pPr>
      <w:r>
        <w:rPr>
          <w:b w:val="1"/>
        </w:rPr>
        <w:t>ОБ АДМИНИСТРАЦИИ КУЙБЫШЕВСКОГО РАЙОНА ГОРОДА НОВОКУЗНЕЦКА</w:t>
      </w:r>
    </w:p>
    <w:p w14:paraId="ED00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EE00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EF00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F0000000">
            <w:pPr>
              <w:pStyle w:val="Style_1"/>
              <w:ind w:firstLine="0" w:left="0"/>
              <w:jc w:val="center"/>
              <w:rPr>
                <w:color w:val="392C69"/>
              </w:rPr>
            </w:pPr>
            <w:r>
              <w:rPr>
                <w:color w:val="392C69"/>
              </w:rPr>
              <w:t>Список изменяющих документов</w:t>
            </w:r>
          </w:p>
          <w:p w14:paraId="F1000000">
            <w:pPr>
              <w:pStyle w:val="Style_1"/>
              <w:ind w:firstLine="0" w:left="0"/>
              <w:jc w:val="center"/>
              <w:rPr>
                <w:color w:val="392C69"/>
              </w:rPr>
            </w:pPr>
            <w:r>
              <w:rPr>
                <w:color w:val="392C69"/>
              </w:rPr>
              <w:t>(в ред. Решений Новокузнецкого городского Совета народных депутатов</w:t>
            </w:r>
          </w:p>
          <w:p w14:paraId="F2000000">
            <w:pPr>
              <w:pStyle w:val="Style_1"/>
              <w:ind w:firstLine="0" w:left="0"/>
              <w:jc w:val="center"/>
              <w:rPr>
                <w:color w:val="392C69"/>
              </w:rPr>
            </w:pPr>
            <w:r>
              <w:rPr>
                <w:color w:val="392C69"/>
              </w:rPr>
              <w:t xml:space="preserve">от 16.08.2011 </w:t>
            </w:r>
            <w:r>
              <w:rPr>
                <w:color w:val="0000FF"/>
              </w:rPr>
              <w:fldChar w:fldCharType="begin"/>
            </w:r>
            <w:r>
              <w:rPr>
                <w:color w:val="0000FF"/>
              </w:rPr>
              <w:instrText>HYPERLINK "https://login.consultant.ru/link/?req=doc&amp;base=RLAW117&amp;n=26185&amp;dst=100007"</w:instrText>
            </w:r>
            <w:r>
              <w:rPr>
                <w:color w:val="0000FF"/>
              </w:rPr>
              <w:fldChar w:fldCharType="separate"/>
            </w:r>
            <w:r>
              <w:rPr>
                <w:color w:val="0000FF"/>
              </w:rPr>
              <w:t>N 8/125</w:t>
            </w:r>
            <w:r>
              <w:rPr>
                <w:color w:val="0000FF"/>
              </w:rPr>
              <w:fldChar w:fldCharType="end"/>
            </w:r>
            <w:r>
              <w:rPr>
                <w:color w:val="392C69"/>
              </w:rPr>
              <w:t xml:space="preserve">, от 28.09.2011 </w:t>
            </w:r>
            <w:r>
              <w:rPr>
                <w:color w:val="0000FF"/>
              </w:rPr>
              <w:fldChar w:fldCharType="begin"/>
            </w:r>
            <w:r>
              <w:rPr>
                <w:color w:val="0000FF"/>
              </w:rPr>
              <w:instrText>HYPERLINK "https://login.consultant.ru/link/?req=doc&amp;base=RLAW117&amp;n=26364&amp;dst=100009"</w:instrText>
            </w:r>
            <w:r>
              <w:rPr>
                <w:color w:val="0000FF"/>
              </w:rPr>
              <w:fldChar w:fldCharType="separate"/>
            </w:r>
            <w:r>
              <w:rPr>
                <w:color w:val="0000FF"/>
              </w:rPr>
              <w:t>N 10/146</w:t>
            </w:r>
            <w:r>
              <w:rPr>
                <w:color w:val="0000FF"/>
              </w:rPr>
              <w:fldChar w:fldCharType="end"/>
            </w:r>
            <w:r>
              <w:rPr>
                <w:color w:val="392C69"/>
              </w:rPr>
              <w:t xml:space="preserve">, от 30.10.2012 </w:t>
            </w:r>
            <w:r>
              <w:rPr>
                <w:color w:val="0000FF"/>
              </w:rPr>
              <w:fldChar w:fldCharType="begin"/>
            </w:r>
            <w:r>
              <w:rPr>
                <w:color w:val="0000FF"/>
              </w:rPr>
              <w:instrText>HYPERLINK "https://login.consultant.ru/link/?req=doc&amp;base=RLAW117&amp;n=30048&amp;dst=100006"</w:instrText>
            </w:r>
            <w:r>
              <w:rPr>
                <w:color w:val="0000FF"/>
              </w:rPr>
              <w:fldChar w:fldCharType="separate"/>
            </w:r>
            <w:r>
              <w:rPr>
                <w:color w:val="0000FF"/>
              </w:rPr>
              <w:t>N 9/138</w:t>
            </w:r>
            <w:r>
              <w:rPr>
                <w:color w:val="0000FF"/>
              </w:rPr>
              <w:fldChar w:fldCharType="end"/>
            </w:r>
            <w:r>
              <w:rPr>
                <w:color w:val="392C69"/>
              </w:rPr>
              <w:t>,</w:t>
            </w:r>
          </w:p>
          <w:p w14:paraId="F3000000">
            <w:pPr>
              <w:pStyle w:val="Style_1"/>
              <w:ind w:firstLine="0" w:left="0"/>
              <w:jc w:val="center"/>
              <w:rPr>
                <w:color w:val="392C69"/>
              </w:rPr>
            </w:pPr>
            <w:r>
              <w:rPr>
                <w:color w:val="392C69"/>
              </w:rPr>
              <w:t xml:space="preserve">от 29.06.2016 </w:t>
            </w:r>
            <w:r>
              <w:rPr>
                <w:color w:val="0000FF"/>
              </w:rPr>
              <w:fldChar w:fldCharType="begin"/>
            </w:r>
            <w:r>
              <w:rPr>
                <w:color w:val="0000FF"/>
              </w:rPr>
              <w:instrText>HYPERLINK "https://login.consultant.ru/link/?req=doc&amp;base=RLAW117&amp;n=40069&amp;dst=100036"</w:instrText>
            </w:r>
            <w:r>
              <w:rPr>
                <w:color w:val="0000FF"/>
              </w:rPr>
              <w:fldChar w:fldCharType="separate"/>
            </w:r>
            <w:r>
              <w:rPr>
                <w:color w:val="0000FF"/>
              </w:rPr>
              <w:t>N 8/113</w:t>
            </w:r>
            <w:r>
              <w:rPr>
                <w:color w:val="0000FF"/>
              </w:rPr>
              <w:fldChar w:fldCharType="end"/>
            </w:r>
            <w:r>
              <w:rPr>
                <w:color w:val="392C69"/>
              </w:rPr>
              <w:t xml:space="preserve">, от 30.04.2019 </w:t>
            </w:r>
            <w:r>
              <w:rPr>
                <w:color w:val="0000FF"/>
              </w:rPr>
              <w:fldChar w:fldCharType="begin"/>
            </w:r>
            <w:r>
              <w:rPr>
                <w:color w:val="0000FF"/>
              </w:rPr>
              <w:instrText>HYPERLINK "https://login.consultant.ru/link/?req=doc&amp;base=RLAW117&amp;n=48987&amp;dst=100010"</w:instrText>
            </w:r>
            <w:r>
              <w:rPr>
                <w:color w:val="0000FF"/>
              </w:rPr>
              <w:fldChar w:fldCharType="separate"/>
            </w:r>
            <w:r>
              <w:rPr>
                <w:color w:val="0000FF"/>
              </w:rPr>
              <w:t>N 5/33</w:t>
            </w:r>
            <w:r>
              <w:rPr>
                <w:color w:val="0000FF"/>
              </w:rPr>
              <w:fldChar w:fldCharType="end"/>
            </w:r>
            <w:r>
              <w:rPr>
                <w:color w:val="392C69"/>
              </w:rPr>
              <w:t xml:space="preserve">, от 28.06.2019 </w:t>
            </w:r>
            <w:r>
              <w:rPr>
                <w:color w:val="0000FF"/>
              </w:rPr>
              <w:fldChar w:fldCharType="begin"/>
            </w:r>
            <w:r>
              <w:rPr>
                <w:color w:val="0000FF"/>
              </w:rPr>
              <w:instrText>HYPERLINK "https://login.consultant.ru/link/?req=doc&amp;base=RLAW117&amp;n=49480&amp;dst=100009"</w:instrText>
            </w:r>
            <w:r>
              <w:rPr>
                <w:color w:val="0000FF"/>
              </w:rPr>
              <w:fldChar w:fldCharType="separate"/>
            </w:r>
            <w:r>
              <w:rPr>
                <w:color w:val="0000FF"/>
              </w:rPr>
              <w:t>N 9/68</w:t>
            </w:r>
            <w:r>
              <w:rPr>
                <w:color w:val="0000FF"/>
              </w:rPr>
              <w:fldChar w:fldCharType="end"/>
            </w:r>
            <w:r>
              <w:rPr>
                <w:color w:val="392C69"/>
              </w:rPr>
              <w:t>,</w:t>
            </w:r>
          </w:p>
          <w:p w14:paraId="F4000000">
            <w:pPr>
              <w:pStyle w:val="Style_1"/>
              <w:ind w:firstLine="0" w:left="0"/>
              <w:jc w:val="center"/>
              <w:rPr>
                <w:color w:val="392C69"/>
              </w:rPr>
            </w:pPr>
            <w:r>
              <w:rPr>
                <w:color w:val="392C69"/>
              </w:rPr>
              <w:t xml:space="preserve">от 24.03.2020 </w:t>
            </w:r>
            <w:r>
              <w:rPr>
                <w:color w:val="0000FF"/>
              </w:rPr>
              <w:fldChar w:fldCharType="begin"/>
            </w:r>
            <w:r>
              <w:rPr>
                <w:color w:val="0000FF"/>
              </w:rPr>
              <w:instrText>HYPERLINK "https://login.consultant.ru/link/?req=doc&amp;base=RLAW117&amp;n=51455&amp;dst=100009"</w:instrText>
            </w:r>
            <w:r>
              <w:rPr>
                <w:color w:val="0000FF"/>
              </w:rPr>
              <w:fldChar w:fldCharType="separate"/>
            </w:r>
            <w:r>
              <w:rPr>
                <w:color w:val="0000FF"/>
              </w:rPr>
              <w:t>N 3/21</w:t>
            </w:r>
            <w:r>
              <w:rPr>
                <w:color w:val="0000FF"/>
              </w:rPr>
              <w:fldChar w:fldCharType="end"/>
            </w:r>
            <w:r>
              <w:rPr>
                <w:color w:val="392C69"/>
              </w:rPr>
              <w:t xml:space="preserve">, от 29.06.2021 </w:t>
            </w:r>
            <w:r>
              <w:rPr>
                <w:color w:val="0000FF"/>
              </w:rPr>
              <w:fldChar w:fldCharType="begin"/>
            </w:r>
            <w:r>
              <w:rPr>
                <w:color w:val="0000FF"/>
              </w:rPr>
              <w:instrText>HYPERLINK "https://login.consultant.ru/link/?req=doc&amp;base=RLAW117&amp;n=55041&amp;dst=100014"</w:instrText>
            </w:r>
            <w:r>
              <w:rPr>
                <w:color w:val="0000FF"/>
              </w:rPr>
              <w:fldChar w:fldCharType="separate"/>
            </w:r>
            <w:r>
              <w:rPr>
                <w:color w:val="0000FF"/>
              </w:rPr>
              <w:t>N 8/67</w:t>
            </w:r>
            <w:r>
              <w:rPr>
                <w:color w:val="0000FF"/>
              </w:rPr>
              <w:fldChar w:fldCharType="end"/>
            </w:r>
            <w:r>
              <w:rPr>
                <w:color w:val="392C69"/>
              </w:rPr>
              <w:t xml:space="preserve">, от 18.10.2022 </w:t>
            </w:r>
            <w:r>
              <w:rPr>
                <w:color w:val="0000FF"/>
              </w:rPr>
              <w:fldChar w:fldCharType="begin"/>
            </w:r>
            <w:r>
              <w:rPr>
                <w:color w:val="0000FF"/>
              </w:rPr>
              <w:instrText>HYPERLINK "https://login.consultant.ru/link/?req=doc&amp;base=RLAW117&amp;n=58912&amp;dst=100013"</w:instrText>
            </w:r>
            <w:r>
              <w:rPr>
                <w:color w:val="0000FF"/>
              </w:rPr>
              <w:fldChar w:fldCharType="separate"/>
            </w:r>
            <w:r>
              <w:rPr>
                <w:color w:val="0000FF"/>
              </w:rPr>
              <w:t>N 15/113</w:t>
            </w:r>
            <w:r>
              <w:rPr>
                <w:color w:val="0000FF"/>
              </w:rPr>
              <w:fldChar w:fldCharType="end"/>
            </w:r>
            <w:r>
              <w:rPr>
                <w:color w:val="392C69"/>
              </w:rPr>
              <w:t>,</w:t>
            </w:r>
          </w:p>
          <w:p w14:paraId="F5000000">
            <w:pPr>
              <w:pStyle w:val="Style_1"/>
              <w:ind w:firstLine="0" w:left="0"/>
              <w:jc w:val="center"/>
              <w:rPr>
                <w:color w:val="392C69"/>
              </w:rPr>
            </w:pPr>
            <w:r>
              <w:rPr>
                <w:color w:val="392C69"/>
              </w:rPr>
              <w:t xml:space="preserve">от 25.09.2024 </w:t>
            </w:r>
            <w:r>
              <w:rPr>
                <w:color w:val="0000FF"/>
              </w:rPr>
              <w:fldChar w:fldCharType="begin"/>
            </w:r>
            <w:r>
              <w:rPr>
                <w:color w:val="0000FF"/>
              </w:rPr>
              <w:instrText>HYPERLINK "https://login.consultant.ru/link/?req=doc&amp;base=RLAW117&amp;n=64960&amp;dst=100018"</w:instrText>
            </w:r>
            <w:r>
              <w:rPr>
                <w:color w:val="0000FF"/>
              </w:rPr>
              <w:fldChar w:fldCharType="separate"/>
            </w:r>
            <w:r>
              <w:rPr>
                <w:color w:val="0000FF"/>
              </w:rPr>
              <w:t>N 12/78</w:t>
            </w:r>
            <w:r>
              <w:rPr>
                <w:color w:val="0000FF"/>
              </w:rPr>
              <w:fldChar w:fldCharType="end"/>
            </w:r>
            <w:r>
              <w:rPr>
                <w:color w:val="392C69"/>
              </w:rPr>
              <w:t xml:space="preserve">, от 19.08.2025 </w:t>
            </w:r>
            <w:r>
              <w:rPr>
                <w:color w:val="0000FF"/>
              </w:rPr>
              <w:fldChar w:fldCharType="begin"/>
            </w:r>
            <w:r>
              <w:rPr>
                <w:color w:val="0000FF"/>
              </w:rPr>
              <w:instrText>HYPERLINK "https://login.consultant.ru/link/?req=doc&amp;base=RLAW117&amp;n=67569&amp;dst=100013"</w:instrText>
            </w:r>
            <w:r>
              <w:rPr>
                <w:color w:val="0000FF"/>
              </w:rPr>
              <w:fldChar w:fldCharType="separate"/>
            </w:r>
            <w:r>
              <w:rPr>
                <w:color w:val="0000FF"/>
              </w:rPr>
              <w:t>N 12/60</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F6000000">
            <w:pPr>
              <w:pStyle w:val="Style_1"/>
              <w:ind w:firstLine="0" w:left="0"/>
              <w:jc w:val="center"/>
              <w:rPr>
                <w:color w:val="392C69"/>
              </w:rPr>
            </w:pPr>
          </w:p>
        </w:tc>
      </w:tr>
    </w:tbl>
    <w:p w14:paraId="F7000000">
      <w:pPr>
        <w:pStyle w:val="Style_1"/>
        <w:ind w:firstLine="540" w:left="0"/>
        <w:jc w:val="both"/>
      </w:pPr>
    </w:p>
    <w:p w14:paraId="F8000000">
      <w:pPr>
        <w:pStyle w:val="Style_1"/>
        <w:ind w:firstLine="540" w:left="0"/>
        <w:jc w:val="both"/>
      </w:pPr>
      <w:r>
        <w:t>Настоящее Положение определяет общие принципы организации и деятельности Администрации Куйбышевского района города Новокузнецка, устанавливает ее полномочия, структуру, взаимоотношения с другими организациями.</w:t>
      </w:r>
    </w:p>
    <w:p w14:paraId="F9000000">
      <w:pPr>
        <w:pStyle w:val="Style_1"/>
        <w:ind w:firstLine="540" w:left="0"/>
        <w:jc w:val="both"/>
      </w:pPr>
    </w:p>
    <w:p w14:paraId="FA000000">
      <w:pPr>
        <w:pStyle w:val="Style_1"/>
        <w:ind w:firstLine="0" w:left="0"/>
        <w:jc w:val="center"/>
        <w:outlineLvl w:val="1"/>
        <w:rPr>
          <w:b w:val="1"/>
        </w:rPr>
      </w:pPr>
      <w:r>
        <w:rPr>
          <w:b w:val="1"/>
        </w:rPr>
        <w:t>1. Общие положения</w:t>
      </w:r>
    </w:p>
    <w:p w14:paraId="FB000000">
      <w:pPr>
        <w:pStyle w:val="Style_1"/>
        <w:ind w:firstLine="540" w:left="0"/>
        <w:jc w:val="both"/>
      </w:pPr>
    </w:p>
    <w:p w14:paraId="FC000000">
      <w:pPr>
        <w:pStyle w:val="Style_1"/>
        <w:ind w:firstLine="540" w:left="0"/>
        <w:jc w:val="both"/>
      </w:pPr>
      <w:r>
        <w:t>1.1. Администрация Куйбышевского района города Новокузнецка (далее - районная администрация) является территориальным органом Администрации города Новокузнецка, осуществляющим деятельность в Куйбышевском районе города Новокузнецка по выполнению исполнительно-распорядительных функций, отнесенных законодательством к компетенции органов местного самоуправления, за исключением полномочий, находящихся в исключительной компетенции Новокузнецкого городского Совета народных депутатов и Главы города.</w:t>
      </w:r>
    </w:p>
    <w:p w14:paraId="FD000000">
      <w:pPr>
        <w:pStyle w:val="Style_1"/>
        <w:spacing w:before="160"/>
        <w:ind w:firstLine="540" w:left="0"/>
        <w:jc w:val="both"/>
      </w:pPr>
      <w:r>
        <w:t xml:space="preserve">1.2. В своей деятельности районная администрация руководствуется </w:t>
      </w:r>
      <w:r>
        <w:rPr>
          <w:color w:val="0000FF"/>
        </w:rPr>
        <w:fldChar w:fldCharType="begin"/>
      </w:r>
      <w:r>
        <w:rPr>
          <w:color w:val="0000FF"/>
        </w:rPr>
        <w:instrText>HYPERLINK "https://login.consultant.ru/link/?req=doc&amp;base=LAW&amp;n=2875"</w:instrText>
      </w:r>
      <w:r>
        <w:rPr>
          <w:color w:val="0000FF"/>
        </w:rPr>
        <w:fldChar w:fldCharType="separate"/>
      </w:r>
      <w:r>
        <w:rPr>
          <w:color w:val="0000FF"/>
        </w:rPr>
        <w:t>Конституцией</w:t>
      </w:r>
      <w:r>
        <w:rPr>
          <w:color w:val="0000FF"/>
        </w:rPr>
        <w:fldChar w:fldCharType="end"/>
      </w:r>
      <w:r>
        <w:t xml:space="preserve"> Российской Федерации, Федеральным </w:t>
      </w:r>
      <w:r>
        <w:rPr>
          <w:color w:val="0000FF"/>
        </w:rPr>
        <w:fldChar w:fldCharType="begin"/>
      </w:r>
      <w:r>
        <w:rPr>
          <w:color w:val="0000FF"/>
        </w:rPr>
        <w:instrText>HYPERLINK "https://login.consultant.ru/link/?req=doc&amp;base=LAW&amp;n=501480"</w:instrText>
      </w:r>
      <w:r>
        <w:rPr>
          <w:color w:val="0000FF"/>
        </w:rPr>
        <w:fldChar w:fldCharType="separate"/>
      </w:r>
      <w:r>
        <w:rPr>
          <w:color w:val="0000FF"/>
        </w:rPr>
        <w:t>законом</w:t>
      </w:r>
      <w:r>
        <w:rPr>
          <w:color w:val="0000FF"/>
        </w:rPr>
        <w:fldChar w:fldCharType="end"/>
      </w:r>
      <w:r>
        <w:t xml:space="preserve"> "Об общих принципах организации местного самоуправления в Российской Федерации", законодательством Российской Федерации и Кемеровской области - Кузбасса, </w:t>
      </w:r>
      <w:r>
        <w:rPr>
          <w:color w:val="0000FF"/>
        </w:rPr>
        <w:fldChar w:fldCharType="begin"/>
      </w:r>
      <w:r>
        <w:rPr>
          <w:color w:val="0000FF"/>
        </w:rPr>
        <w:instrText>HYPERLINK "https://login.consultant.ru/link/?req=doc&amp;base=RLAW117&amp;n=69021&amp;dst=101147"</w:instrText>
      </w:r>
      <w:r>
        <w:rPr>
          <w:color w:val="0000FF"/>
        </w:rPr>
        <w:fldChar w:fldCharType="separate"/>
      </w:r>
      <w:r>
        <w:rPr>
          <w:color w:val="0000FF"/>
        </w:rPr>
        <w:t>Уставом</w:t>
      </w:r>
      <w:r>
        <w:rPr>
          <w:color w:val="0000FF"/>
        </w:rPr>
        <w:fldChar w:fldCharType="end"/>
      </w:r>
      <w:r>
        <w:t xml:space="preserve"> Новокузнецкого городского округа, правовыми актами органов местного самоуправления города Новокузнецка и настоящим Положением.</w:t>
      </w:r>
    </w:p>
    <w:p w14:paraId="FE000000">
      <w:pPr>
        <w:pStyle w:val="Style_1"/>
        <w:spacing w:before="160"/>
        <w:ind w:firstLine="540" w:left="0"/>
        <w:jc w:val="both"/>
      </w:pPr>
      <w:r>
        <w:t>1.3. Районная администрация является юридическим лицом, может от своего имени осуществлять имущественные и личные неимущественные права, нести обязанности, быть истцом и ответчиком в судебных органах.</w:t>
      </w:r>
    </w:p>
    <w:p w14:paraId="FF000000">
      <w:pPr>
        <w:pStyle w:val="Style_1"/>
        <w:spacing w:before="160"/>
        <w:ind w:firstLine="540" w:left="0"/>
        <w:jc w:val="both"/>
      </w:pPr>
      <w:r>
        <w:t>1.4. Районная администрация является муниципальным казенным учреждением и подлежит государственной регистрации в качестве юридического лица в соответствии с федеральным законом.</w:t>
      </w:r>
    </w:p>
    <w:p w14:paraId="00010000">
      <w:pPr>
        <w:pStyle w:val="Style_1"/>
        <w:spacing w:before="160"/>
        <w:ind w:firstLine="540" w:left="0"/>
        <w:jc w:val="both"/>
      </w:pPr>
      <w:r>
        <w:t>1.5. Районная администрация имеет бюджетную смету и печать с изображением герба Новокузнецкого городского округа, штампы и бланки со своим наименованием.</w:t>
      </w:r>
    </w:p>
    <w:p w14:paraId="01010000">
      <w:pPr>
        <w:pStyle w:val="Style_1"/>
        <w:spacing w:before="160"/>
        <w:ind w:firstLine="540" w:left="0"/>
        <w:jc w:val="both"/>
      </w:pPr>
      <w:r>
        <w:t>1.6. Финансирование деятельности районной администрации осуществляется за счет средств местного бюджета в соответствии с утвержденной бюджетной сметой.</w:t>
      </w:r>
    </w:p>
    <w:p w14:paraId="02010000">
      <w:pPr>
        <w:pStyle w:val="Style_1"/>
        <w:spacing w:before="160"/>
        <w:ind w:firstLine="540" w:left="0"/>
        <w:jc w:val="both"/>
      </w:pPr>
      <w:r>
        <w:t>1.7. Районная администрация в своей деятельности взаимодействует со всеми функциональными, отраслевыми и территориальными органами Администрации города, органами государственной власти, органами местного самоуправления, общественными организациями, предприятиями, учреждениями и гражданами.</w:t>
      </w:r>
    </w:p>
    <w:p w14:paraId="03010000">
      <w:pPr>
        <w:pStyle w:val="Style_1"/>
        <w:spacing w:before="160"/>
        <w:ind w:firstLine="540" w:left="0"/>
        <w:jc w:val="both"/>
      </w:pPr>
      <w:r>
        <w:t>1.8. Работники районной администрации являются муниципальными служащими, на которых в полном объеме распространяется законодательство о муниципальной службе. В штате районной администрации могут находиться работники, осуществляющие техническое обеспечение деятельности муниципальных служащих.</w:t>
      </w:r>
    </w:p>
    <w:p w14:paraId="04010000">
      <w:pPr>
        <w:pStyle w:val="Style_1"/>
        <w:spacing w:before="160"/>
        <w:ind w:firstLine="540" w:left="0"/>
        <w:jc w:val="both"/>
      </w:pPr>
      <w:r>
        <w:t>1.9. Место нахождения и юридический адрес: 654006, Российская Федерация, Кемеровская область - Кузбасс, Новокузнецкий городской округ, город Новокузнецк, Куйбышевский район, проспект Курако, дом 37.</w:t>
      </w:r>
    </w:p>
    <w:p w14:paraId="05010000">
      <w:pPr>
        <w:pStyle w:val="Style_1"/>
        <w:ind w:firstLine="540" w:left="0"/>
        <w:jc w:val="both"/>
      </w:pPr>
    </w:p>
    <w:p w14:paraId="06010000">
      <w:pPr>
        <w:pStyle w:val="Style_1"/>
        <w:ind w:firstLine="0" w:left="0"/>
        <w:jc w:val="center"/>
        <w:outlineLvl w:val="1"/>
        <w:rPr>
          <w:b w:val="1"/>
        </w:rPr>
      </w:pPr>
      <w:r>
        <w:rPr>
          <w:b w:val="1"/>
        </w:rPr>
        <w:t>2. Цели, задачи и полномочия районной администрации</w:t>
      </w:r>
    </w:p>
    <w:p w14:paraId="07010000">
      <w:pPr>
        <w:pStyle w:val="Style_1"/>
        <w:ind w:firstLine="540" w:left="0"/>
        <w:jc w:val="both"/>
      </w:pPr>
    </w:p>
    <w:p w14:paraId="08010000">
      <w:pPr>
        <w:pStyle w:val="Style_1"/>
        <w:ind w:firstLine="540" w:left="0"/>
        <w:jc w:val="both"/>
      </w:pPr>
      <w:r>
        <w:t>2.1. Основной целью деятельности районной администрации являются создание условий для комплексного социально-экономического развития подведомственной территории и обеспечение жизнедеятельности жителей района.</w:t>
      </w:r>
    </w:p>
    <w:p w14:paraId="09010000">
      <w:pPr>
        <w:pStyle w:val="Style_1"/>
        <w:spacing w:before="160"/>
        <w:ind w:firstLine="540" w:left="0"/>
        <w:jc w:val="both"/>
      </w:pPr>
      <w:r>
        <w:t>2.2. Основной задачей деятельности является выполнение исполнительно-распорядительных полномочий органов местного самоуправления по решению вопросов местного значения на подведомственной территории.</w:t>
      </w:r>
    </w:p>
    <w:p w14:paraId="0A010000">
      <w:pPr>
        <w:pStyle w:val="Style_1"/>
        <w:spacing w:before="160"/>
        <w:ind w:firstLine="540" w:left="0"/>
        <w:jc w:val="both"/>
      </w:pPr>
      <w:r>
        <w:t>2.3. В целях выполнения указанной задачи районная администрация выполняет на подведомственной территории следующие полномочия:</w:t>
      </w:r>
    </w:p>
    <w:p w14:paraId="0B010000">
      <w:pPr>
        <w:pStyle w:val="Style_1"/>
        <w:spacing w:before="160"/>
        <w:ind w:firstLine="540" w:left="0"/>
        <w:jc w:val="both"/>
      </w:pPr>
      <w:r>
        <w:t>2.3.1. В сфере социально-экономического развития города и района:</w:t>
      </w:r>
    </w:p>
    <w:p w14:paraId="0C010000">
      <w:pPr>
        <w:pStyle w:val="Style_1"/>
        <w:spacing w:before="160"/>
        <w:ind w:firstLine="540" w:left="0"/>
        <w:jc w:val="both"/>
      </w:pPr>
      <w:r>
        <w:t>2.3.1.1. участие в разработке и исполнении плана социально-экономического развития города;</w:t>
      </w:r>
    </w:p>
    <w:p w14:paraId="0D010000">
      <w:pPr>
        <w:pStyle w:val="Style_1"/>
        <w:spacing w:before="160"/>
        <w:ind w:firstLine="540" w:left="0"/>
        <w:jc w:val="both"/>
      </w:pPr>
      <w:r>
        <w:t>2.3.1.2. участие в разработке и исполнении местного бюджета, городских планов и программ, реализуемых полностью или частично на территории района;</w:t>
      </w:r>
    </w:p>
    <w:p w14:paraId="0E010000">
      <w:pPr>
        <w:pStyle w:val="Style_1"/>
        <w:spacing w:before="160"/>
        <w:ind w:firstLine="540" w:left="0"/>
        <w:jc w:val="both"/>
      </w:pPr>
      <w:r>
        <w:t>2.3.1.3. разработку и исполнение планов и программ развития района города;</w:t>
      </w:r>
    </w:p>
    <w:p w14:paraId="0F010000">
      <w:pPr>
        <w:pStyle w:val="Style_1"/>
        <w:spacing w:before="160"/>
        <w:ind w:firstLine="540" w:left="0"/>
        <w:jc w:val="both"/>
      </w:pPr>
      <w:r>
        <w:t>2.3.1.4. подготовку предложений по финансовому обеспечению выполнения планов социально-экономического развития и отдельных программ;</w:t>
      </w:r>
    </w:p>
    <w:p w14:paraId="10010000">
      <w:pPr>
        <w:pStyle w:val="Style_1"/>
        <w:spacing w:before="160"/>
        <w:ind w:firstLine="540" w:left="0"/>
        <w:jc w:val="both"/>
      </w:pPr>
      <w:r>
        <w:t>2.3.1.5. взаимодействие с Инспекцией Федеральной налоговой службой по району города и другими государственными органами по вопросам исполнения предприятиями и организациями налоговых обязательств перед бюджетом города;</w:t>
      </w:r>
    </w:p>
    <w:p w14:paraId="11010000">
      <w:pPr>
        <w:pStyle w:val="Style_1"/>
        <w:spacing w:before="160"/>
        <w:ind w:firstLine="540" w:left="0"/>
        <w:jc w:val="both"/>
      </w:pPr>
      <w:r>
        <w:t>2.3.1.6. взаимодействие с предприятиями, учреждениями, организациями по вопросам участия в комплексном социально-экономическом развитии района;</w:t>
      </w:r>
    </w:p>
    <w:p w14:paraId="12010000">
      <w:pPr>
        <w:pStyle w:val="Style_1"/>
        <w:spacing w:before="160"/>
        <w:ind w:firstLine="540" w:left="0"/>
        <w:jc w:val="both"/>
      </w:pPr>
      <w:r>
        <w:t>2.3.1.7. формирование бюджетной сметы на очередной год и внесение ее на рассмотрение Главы города для подготовки проекта бюджета города Новокузнецка;</w:t>
      </w:r>
    </w:p>
    <w:p w14:paraId="13010000">
      <w:pPr>
        <w:pStyle w:val="Style_1"/>
        <w:spacing w:before="160"/>
        <w:ind w:firstLine="540" w:left="0"/>
        <w:jc w:val="both"/>
      </w:pPr>
      <w:r>
        <w:t>2.3.1.8. осуществление закупок товаров, работ, услуг для обеспечения муниципальных нужд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14010000">
      <w:pPr>
        <w:pStyle w:val="Style_1"/>
        <w:spacing w:before="160"/>
        <w:ind w:firstLine="540" w:left="0"/>
        <w:jc w:val="both"/>
      </w:pPr>
      <w:r>
        <w:t>2.3.2. В сфере жилищной политики, коммунального хозяйства и благоустройства:</w:t>
      </w:r>
    </w:p>
    <w:p w14:paraId="15010000">
      <w:pPr>
        <w:pStyle w:val="Style_1"/>
        <w:spacing w:before="160"/>
        <w:ind w:firstLine="540" w:left="0"/>
        <w:jc w:val="both"/>
      </w:pPr>
      <w:r>
        <w:t>2.3.2.1. содействие в организации электро-, тепло-, газо- и водоснабжения и водоотведения населения района, снабжения населения топливом;</w:t>
      </w:r>
    </w:p>
    <w:p w14:paraId="16010000">
      <w:pPr>
        <w:pStyle w:val="Style_1"/>
        <w:spacing w:before="160"/>
        <w:ind w:firstLine="540" w:left="0"/>
        <w:jc w:val="both"/>
      </w:pPr>
      <w:r>
        <w:t>2.3.2.2. участие в организации работы по подготовке к зиме объектов социально-культурного и коммунального назначения;</w:t>
      </w:r>
    </w:p>
    <w:p w14:paraId="17010000">
      <w:pPr>
        <w:pStyle w:val="Style_1"/>
        <w:spacing w:before="160"/>
        <w:ind w:firstLine="540" w:left="0"/>
        <w:jc w:val="both"/>
      </w:pPr>
      <w:r>
        <w:t xml:space="preserve">2.3.2.3. исключен. - </w:t>
      </w:r>
      <w:r>
        <w:rPr>
          <w:color w:val="0000FF"/>
        </w:rPr>
        <w:fldChar w:fldCharType="begin"/>
      </w:r>
      <w:r>
        <w:rPr>
          <w:color w:val="0000FF"/>
        </w:rPr>
        <w:instrText>HYPERLINK "https://login.consultant.ru/link/?req=doc&amp;base=RLAW117&amp;n=26364&amp;dst=100010"</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28.09.2011 N 10/146;</w:t>
      </w:r>
    </w:p>
    <w:p w14:paraId="18010000">
      <w:pPr>
        <w:pStyle w:val="Style_1"/>
        <w:spacing w:before="160"/>
        <w:ind w:firstLine="540" w:left="0"/>
        <w:jc w:val="both"/>
      </w:pPr>
      <w:r>
        <w:t>2.3.2.4. участие в организации мероприятий по охране окружающей среды;</w:t>
      </w:r>
    </w:p>
    <w:p w14:paraId="19010000">
      <w:pPr>
        <w:pStyle w:val="Style_1"/>
        <w:spacing w:before="160"/>
        <w:ind w:firstLine="540" w:left="0"/>
        <w:jc w:val="both"/>
      </w:pPr>
      <w:r>
        <w:t>2.3.2.5. участие в организации благоустройства и озеленения территории района;</w:t>
      </w:r>
    </w:p>
    <w:p w14:paraId="1A010000">
      <w:pPr>
        <w:pStyle w:val="Style_1"/>
        <w:spacing w:before="160"/>
        <w:ind w:firstLine="540" w:left="0"/>
        <w:jc w:val="both"/>
      </w:pPr>
      <w:r>
        <w:t>2.3.2.6. осуществление муниципального контроля в сфере благоустройства на территории Куйбышевского района города Новокузнецка в соответствии с положением, утвержденным Новокузнецким городским Советом народных депутатов;</w:t>
      </w:r>
    </w:p>
    <w:p w14:paraId="1B010000">
      <w:pPr>
        <w:pStyle w:val="Style_1"/>
        <w:spacing w:before="160"/>
        <w:ind w:firstLine="540" w:left="0"/>
        <w:jc w:val="both"/>
      </w:pPr>
      <w:r>
        <w:t>2.3.2.7. содействие в организации содержания муниципального жилищного фонда;</w:t>
      </w:r>
    </w:p>
    <w:p w14:paraId="1C010000">
      <w:pPr>
        <w:pStyle w:val="Style_1"/>
        <w:spacing w:before="160"/>
        <w:ind w:firstLine="540" w:left="0"/>
        <w:jc w:val="both"/>
      </w:pPr>
      <w:r>
        <w:t>2.3.2.8. ведение в установленном порядке учета граждан, нуждающихся в жилых помещениях, предоставляемых по договорам социального найма;</w:t>
      </w:r>
    </w:p>
    <w:p w14:paraId="1D010000">
      <w:pPr>
        <w:pStyle w:val="Style_1"/>
        <w:spacing w:before="160"/>
        <w:ind w:firstLine="540" w:left="0"/>
        <w:jc w:val="both"/>
      </w:pPr>
      <w:r>
        <w:t>2.3.2.9. рассмотрение заявления граждан на получение долгосрочных целевых жилищных займов и социальных выплат на приобретение жилых помещений и формирование списков получателей долгосрочных целевых жилищных займов и социальных выплат на приобретение жилых помещений для последующего их утверждения Главой города;</w:t>
      </w:r>
    </w:p>
    <w:p w14:paraId="1E010000">
      <w:pPr>
        <w:pStyle w:val="Style_1"/>
        <w:spacing w:before="160"/>
        <w:ind w:firstLine="540" w:left="0"/>
        <w:jc w:val="both"/>
      </w:pPr>
      <w:r>
        <w:t xml:space="preserve">2.3.2.10. исключен. - </w:t>
      </w:r>
      <w:r>
        <w:rPr>
          <w:color w:val="0000FF"/>
        </w:rPr>
        <w:fldChar w:fldCharType="begin"/>
      </w:r>
      <w:r>
        <w:rPr>
          <w:color w:val="0000FF"/>
        </w:rPr>
        <w:instrText>HYPERLINK "https://login.consultant.ru/link/?req=doc&amp;base=RLAW117&amp;n=26364&amp;dst=100010"</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28.09.2011 N 10/146;</w:t>
      </w:r>
    </w:p>
    <w:p w14:paraId="1F010000">
      <w:pPr>
        <w:pStyle w:val="Style_1"/>
        <w:spacing w:before="160"/>
        <w:ind w:firstLine="540" w:left="0"/>
        <w:jc w:val="both"/>
      </w:pPr>
      <w:r>
        <w:t xml:space="preserve">2.3.2.11. исключен. - </w:t>
      </w:r>
      <w:r>
        <w:rPr>
          <w:color w:val="0000FF"/>
        </w:rPr>
        <w:fldChar w:fldCharType="begin"/>
      </w:r>
      <w:r>
        <w:rPr>
          <w:color w:val="0000FF"/>
        </w:rPr>
        <w:instrText>HYPERLINK "https://login.consultant.ru/link/?req=doc&amp;base=RLAW117&amp;n=30048&amp;dst=100006"</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30.10.2012 N 9/138;</w:t>
      </w:r>
    </w:p>
    <w:p w14:paraId="20010000">
      <w:pPr>
        <w:pStyle w:val="Style_1"/>
        <w:spacing w:before="160"/>
        <w:ind w:firstLine="540" w:left="0"/>
        <w:jc w:val="both"/>
      </w:pPr>
      <w:r>
        <w:t>2.3.2.12. содействие в обеспечении надлежащего содержания автомобильных дорог местного значения;</w:t>
      </w:r>
    </w:p>
    <w:p w14:paraId="21010000">
      <w:pPr>
        <w:pStyle w:val="Style_1"/>
        <w:spacing w:before="160"/>
        <w:ind w:firstLine="540" w:left="0"/>
        <w:jc w:val="both"/>
      </w:pPr>
      <w:r>
        <w:t>2.3.2.13. содействие в создании условий для предоставления транспортных услуг населению и организации транспортного обслуживания населения;</w:t>
      </w:r>
    </w:p>
    <w:p w14:paraId="22010000">
      <w:pPr>
        <w:pStyle w:val="Style_1"/>
        <w:spacing w:before="160"/>
        <w:ind w:firstLine="540" w:left="0"/>
        <w:jc w:val="both"/>
      </w:pPr>
      <w:r>
        <w:t xml:space="preserve">2.3.2.14 - 2.3.2.18. исключены. - </w:t>
      </w:r>
      <w:r>
        <w:rPr>
          <w:color w:val="0000FF"/>
        </w:rPr>
        <w:fldChar w:fldCharType="begin"/>
      </w:r>
      <w:r>
        <w:rPr>
          <w:color w:val="0000FF"/>
        </w:rPr>
        <w:instrText>HYPERLINK "https://login.consultant.ru/link/?req=doc&amp;base=RLAW117&amp;n=26364&amp;dst=100010"</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28.09.2011 N 10/146;</w:t>
      </w:r>
    </w:p>
    <w:p w14:paraId="23010000">
      <w:pPr>
        <w:pStyle w:val="Style_1"/>
        <w:spacing w:before="160"/>
        <w:ind w:firstLine="540" w:left="0"/>
        <w:jc w:val="both"/>
      </w:pPr>
      <w:r>
        <w:t xml:space="preserve">2.3.2.19. выдача разрешений на производство земляных работ в соответствии с </w:t>
      </w:r>
      <w:r>
        <w:rPr>
          <w:color w:val="0000FF"/>
        </w:rPr>
        <w:fldChar w:fldCharType="begin"/>
      </w:r>
      <w:r>
        <w:rPr>
          <w:color w:val="0000FF"/>
        </w:rPr>
        <w:instrText>HYPERLINK "https://login.consultant.ru/link/?req=doc&amp;base=RLAW117&amp;n=67211&amp;dst=100015"</w:instrText>
      </w:r>
      <w:r>
        <w:rPr>
          <w:color w:val="0000FF"/>
        </w:rPr>
        <w:fldChar w:fldCharType="separate"/>
      </w:r>
      <w:r>
        <w:rPr>
          <w:color w:val="0000FF"/>
        </w:rPr>
        <w:t>Правилами</w:t>
      </w:r>
      <w:r>
        <w:rPr>
          <w:color w:val="0000FF"/>
        </w:rPr>
        <w:fldChar w:fldCharType="end"/>
      </w:r>
      <w:r>
        <w:t xml:space="preserve"> благоустройства территории Новокузнецкого городского округа;</w:t>
      </w:r>
    </w:p>
    <w:p w14:paraId="24010000">
      <w:pPr>
        <w:pStyle w:val="Style_1"/>
        <w:spacing w:before="160"/>
        <w:ind w:firstLine="540" w:left="0"/>
        <w:jc w:val="both"/>
      </w:pPr>
      <w:r>
        <w:t>2.3.2.20. содержание мест (площадок) накопления твердых коммунальных отходов в секторе индивидуальной жилой застройки, указанных в решении о создании таких мест (площадок), за исключением установленных законодательством Российской Федерации и муниципальными правовыми актами Новокузнецкого городского округа случаев, когда такая обязанность лежит на других лицах, органах администрации города Новокузнецка;</w:t>
      </w:r>
    </w:p>
    <w:p w14:paraId="25010000">
      <w:pPr>
        <w:pStyle w:val="Style_1"/>
        <w:spacing w:before="160"/>
        <w:ind w:firstLine="540" w:left="0"/>
        <w:jc w:val="both"/>
      </w:pPr>
      <w:r>
        <w:t>2.3.2.21. ликвидация мест несанкционированного размещения твердых коммунальных отходов на землях и земельных участках, находящихся в муниципальной собственности или государственная собственность на которые не разграничена, на территории Новокузнецкого городского округа, за исключением земельных участков, переданных во владение и (или) пользование по основаниям, установленным законодательством Российской Федерации;</w:t>
      </w:r>
    </w:p>
    <w:p w14:paraId="26010000">
      <w:pPr>
        <w:pStyle w:val="Style_1"/>
        <w:spacing w:before="160"/>
        <w:ind w:firstLine="540" w:left="0"/>
        <w:jc w:val="both"/>
      </w:pPr>
      <w:r>
        <w:t>2.3.2.22. обеспечение беспрепятственного проезда по внутриквартальным проездам, включая уборку снега, мусора, до границ земельных участков, переданных на праве собственности, ином вещном праве, праве аренды или ином законном основании, установленном законодательством Российской Федерации;</w:t>
      </w:r>
    </w:p>
    <w:p w14:paraId="27010000">
      <w:pPr>
        <w:pStyle w:val="Style_1"/>
        <w:spacing w:before="160"/>
        <w:ind w:firstLine="540" w:left="0"/>
        <w:jc w:val="both"/>
      </w:pPr>
      <w:r>
        <w:t>2.3.2.23. участие в порядке, установленном администрацией города Новокузнецка, в организации переселения граждан, проживающих в жилых помещениях, расположенных в многоквартирных домах, признанных в установленном порядке аварийными и подлежащими сносу, на территории Куйбышевского района города Новокузнецка (далее - аварийный жилищный фонд), включая случаи переселения граждан из жилых помещений аварийного жилищного фонда, вызванного чрезвычайными ситуациями, требующими принятия незамедлительных мер по переселению граждан;</w:t>
      </w:r>
    </w:p>
    <w:p w14:paraId="28010000">
      <w:pPr>
        <w:pStyle w:val="Style_1"/>
        <w:spacing w:before="160"/>
        <w:ind w:firstLine="540" w:left="0"/>
        <w:jc w:val="both"/>
      </w:pPr>
      <w:r>
        <w:t>2.3.2.24. внесение данных по Куйбышевскому району города Новокузнецка в экранные формы автоматизированной информационной системы публично-правовой компании "Фонд развития территорий" (далее - Фонд) в целях формирования и ведения реестра многоквартирных домов и жилых домов, признанных аварийными, по формам, в порядке и сроки, которые установлены Министерством строительства и жилищно-коммунального хозяйства Российской Федерации и Фондом;</w:t>
      </w:r>
    </w:p>
    <w:p w14:paraId="29010000">
      <w:pPr>
        <w:pStyle w:val="Style_1"/>
        <w:spacing w:before="160"/>
        <w:ind w:firstLine="540" w:left="0"/>
        <w:jc w:val="both"/>
      </w:pPr>
      <w:r>
        <w:t>2.3.2.25. участие в переговорах с правообладателями земельных участков и (или) расположенных на них объектов недвижимости, находящихся на территории Куйбышевского района города Новокузнецка и подлежащих изъятию для муниципальных нужд Новокузнецкого городского округа, об условиях их изъятия, а также в подготовке соглашений об изъятии и их направлении сторонам данных соглашений для подписания;</w:t>
      </w:r>
    </w:p>
    <w:p w14:paraId="2A010000">
      <w:pPr>
        <w:pStyle w:val="Style_1"/>
        <w:spacing w:before="160"/>
        <w:ind w:firstLine="540" w:left="0"/>
        <w:jc w:val="both"/>
      </w:pPr>
      <w:r>
        <w:t>2.3.2.26. выявление брошенных транспортных средств на территории Куйбышевского района города Новокузнецка, а также выполнение иных мероприятий в соответствии с установленным порядком выявления, перемещения, временного хранения транспортных средств, брошенных на территории Новокузнецкого городского округа.</w:t>
      </w:r>
    </w:p>
    <w:p w14:paraId="2B010000">
      <w:pPr>
        <w:pStyle w:val="Style_1"/>
        <w:spacing w:before="160"/>
        <w:ind w:firstLine="540" w:left="0"/>
        <w:jc w:val="both"/>
      </w:pPr>
      <w:r>
        <w:t>2.3.3. В сфере социальной политики:</w:t>
      </w:r>
    </w:p>
    <w:p w14:paraId="2C010000">
      <w:pPr>
        <w:pStyle w:val="Style_1"/>
        <w:spacing w:before="160"/>
        <w:ind w:firstLine="540" w:left="0"/>
        <w:jc w:val="both"/>
      </w:pPr>
      <w:r>
        <w:t>2.3.3.1. участие в планировании развития, организации и координации деятельности на подведомственной территории муниципальных учреждений социально-культурного и медицинского назначения;</w:t>
      </w:r>
    </w:p>
    <w:p w14:paraId="2D010000">
      <w:pPr>
        <w:pStyle w:val="Style_1"/>
        <w:spacing w:before="160"/>
        <w:ind w:firstLine="540" w:left="0"/>
        <w:jc w:val="both"/>
      </w:pPr>
      <w:r>
        <w:t>2.3.3.2. содействие в организации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общеобразовательных организациях, организации предоставления дополнительного образования детей в муниципальных образовательных организациях, а также организации отдыха детей в каникулярное время;</w:t>
      </w:r>
    </w:p>
    <w:p w14:paraId="2E010000">
      <w:pPr>
        <w:pStyle w:val="Style_1"/>
        <w:spacing w:before="160"/>
        <w:ind w:firstLine="540" w:left="0"/>
        <w:jc w:val="both"/>
      </w:pPr>
      <w:r>
        <w:t>2.3.3.3. содействие в создании условий для организации досуга и обеспечения жителей района услугами организаций культуры;</w:t>
      </w:r>
    </w:p>
    <w:p w14:paraId="2F010000">
      <w:pPr>
        <w:pStyle w:val="Style_1"/>
        <w:spacing w:before="160"/>
        <w:ind w:firstLine="540" w:left="0"/>
        <w:jc w:val="both"/>
      </w:pPr>
      <w:r>
        <w:t>2.3.3.4. содействие в обеспечении условий для развития физической культуры, школьного спорта и массового спорта, организация проведения официальных физкультурно-оздоровительных и спортивных мероприятий;</w:t>
      </w:r>
    </w:p>
    <w:p w14:paraId="30010000">
      <w:pPr>
        <w:pStyle w:val="Style_1"/>
        <w:spacing w:before="160"/>
        <w:ind w:firstLine="540" w:left="0"/>
        <w:jc w:val="both"/>
      </w:pPr>
      <w:r>
        <w:t>2.3.3.5. содействие в создании условий для массового отдыха жителей района и организацию обустройства мест массового отдыха населения;</w:t>
      </w:r>
    </w:p>
    <w:p w14:paraId="31010000">
      <w:pPr>
        <w:pStyle w:val="Style_1"/>
        <w:spacing w:before="160"/>
        <w:ind w:firstLine="540" w:left="0"/>
        <w:jc w:val="both"/>
      </w:pPr>
      <w:r>
        <w:t>2.3.3.6. участие в организации и осуществлении мероприятий по работе с детьми и молодежью, создании условий для наиболее полного участия молодежи в социально-экономической, политической и культурной жизни города и района;</w:t>
      </w:r>
    </w:p>
    <w:p w14:paraId="32010000">
      <w:pPr>
        <w:pStyle w:val="Style_1"/>
        <w:spacing w:before="160"/>
        <w:ind w:firstLine="540" w:left="0"/>
        <w:jc w:val="both"/>
      </w:pPr>
      <w:r>
        <w:t>2.3.3.7. организация проведения районных культурных, физкультурно-оздоровительных спортивных мероприятий, празднования знаменательных дат и событий в жизни района, города, области, страны;</w:t>
      </w:r>
    </w:p>
    <w:p w14:paraId="33010000">
      <w:pPr>
        <w:pStyle w:val="Style_1"/>
        <w:spacing w:before="160"/>
        <w:ind w:firstLine="540" w:left="0"/>
        <w:jc w:val="both"/>
      </w:pPr>
      <w:r>
        <w:t>2.3.3.8. содействие в осуществлении мер по социальной поддержке и занятости населения;</w:t>
      </w:r>
    </w:p>
    <w:p w14:paraId="34010000">
      <w:pPr>
        <w:pStyle w:val="Style_1"/>
        <w:spacing w:before="160"/>
        <w:ind w:firstLine="540" w:left="0"/>
        <w:jc w:val="both"/>
      </w:pPr>
      <w:r>
        <w:t>2.3.3.9. содействие в разработке и осуществлении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14:paraId="35010000">
      <w:pPr>
        <w:pStyle w:val="Style_1"/>
        <w:spacing w:before="160"/>
        <w:ind w:firstLine="540" w:left="0"/>
        <w:jc w:val="both"/>
      </w:pPr>
      <w:r>
        <w:t>2.3.4. В сфере торговли и развития потребительского рынка:</w:t>
      </w:r>
    </w:p>
    <w:p w14:paraId="36010000">
      <w:pPr>
        <w:pStyle w:val="Style_1"/>
        <w:spacing w:before="160"/>
        <w:ind w:firstLine="540" w:left="0"/>
        <w:jc w:val="both"/>
      </w:pPr>
      <w:r>
        <w:t>2.3.4.1. содействие в создании условий для обеспечения жителей района услугами торговли, общественного питания и бытового обслуживания;</w:t>
      </w:r>
    </w:p>
    <w:p w14:paraId="37010000">
      <w:pPr>
        <w:pStyle w:val="Style_1"/>
        <w:spacing w:before="160"/>
        <w:ind w:firstLine="540" w:left="0"/>
        <w:jc w:val="both"/>
      </w:pPr>
      <w:r>
        <w:t>2.3.4.2. организацию ярмарок по продаже товаров местных товаропроизводителей;</w:t>
      </w:r>
    </w:p>
    <w:p w14:paraId="38010000">
      <w:pPr>
        <w:pStyle w:val="Style_1"/>
        <w:spacing w:before="160"/>
        <w:ind w:firstLine="540" w:left="0"/>
        <w:jc w:val="both"/>
      </w:pPr>
      <w:r>
        <w:t>2.3.4.3. участие в разработке схемы размещения нестационарных объектов торговли, общественного питания и бытового обслуживания;</w:t>
      </w:r>
    </w:p>
    <w:p w14:paraId="39010000">
      <w:pPr>
        <w:pStyle w:val="Style_1"/>
        <w:spacing w:before="160"/>
        <w:ind w:firstLine="540" w:left="0"/>
        <w:jc w:val="both"/>
      </w:pPr>
      <w:r>
        <w:t>2.3.4.4. ведение учетной регистрации точек торговли, общественного питания и бытового обслуживания;</w:t>
      </w:r>
    </w:p>
    <w:p w14:paraId="3A010000">
      <w:pPr>
        <w:pStyle w:val="Style_1"/>
        <w:spacing w:before="160"/>
        <w:ind w:firstLine="540" w:left="0"/>
        <w:jc w:val="both"/>
      </w:pPr>
      <w:r>
        <w:t>2.3.4.5. содействие в создании условий для расширения рынка сельскохозяйственной продукции, сырья и продовольствия, развитии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p>
    <w:p w14:paraId="3B010000">
      <w:pPr>
        <w:pStyle w:val="Style_1"/>
        <w:spacing w:before="160"/>
        <w:ind w:firstLine="540" w:left="0"/>
        <w:jc w:val="both"/>
      </w:pPr>
      <w:r>
        <w:t>2.3.4.6. выявление незаконно (самовольно) размещенных нестационарных объектов, организация мероприятий по демонтажу, транспортировке, хранению, возврату демонтированных незаконно (самовольно) размещенных нестационарных объектов на территории Куйбышевского района города Новокузнецка, а также выполнение иных мероприятий в соответствии с Положением о демонтаже нестационарных объектов, самовольно (незаконно) размещенных на землях или земельных участках, находящихся в муниципальной собственности или государственная собственность на которые не разграничена, на территории Новокузнецкого городского округа, утвержденным решением Новокузнецкого городского Совета народных депутатов.</w:t>
      </w:r>
    </w:p>
    <w:p w14:paraId="3C010000">
      <w:pPr>
        <w:pStyle w:val="Style_1"/>
        <w:spacing w:before="160"/>
        <w:ind w:firstLine="540" w:left="0"/>
        <w:jc w:val="both"/>
      </w:pPr>
      <w:r>
        <w:t>2.3.5. В сфере обеспечения правопорядка:</w:t>
      </w:r>
    </w:p>
    <w:p w14:paraId="3D010000">
      <w:pPr>
        <w:pStyle w:val="Style_1"/>
        <w:spacing w:before="160"/>
        <w:ind w:firstLine="540" w:left="0"/>
        <w:jc w:val="both"/>
      </w:pPr>
      <w:r>
        <w:t xml:space="preserve">2.3.5.1. обеспечение на подведомственной территории охраны прав и свобод граждан, соблюдения </w:t>
      </w:r>
      <w:r>
        <w:rPr>
          <w:color w:val="0000FF"/>
        </w:rPr>
        <w:fldChar w:fldCharType="begin"/>
      </w:r>
      <w:r>
        <w:rPr>
          <w:color w:val="0000FF"/>
        </w:rPr>
        <w:instrText>HYPERLINK "https://login.consultant.ru/link/?req=doc&amp;base=LAW&amp;n=2875"</w:instrText>
      </w:r>
      <w:r>
        <w:rPr>
          <w:color w:val="0000FF"/>
        </w:rPr>
        <w:fldChar w:fldCharType="separate"/>
      </w:r>
      <w:r>
        <w:rPr>
          <w:color w:val="0000FF"/>
        </w:rPr>
        <w:t>Конституции</w:t>
      </w:r>
      <w:r>
        <w:rPr>
          <w:color w:val="0000FF"/>
        </w:rPr>
        <w:fldChar w:fldCharType="end"/>
      </w:r>
      <w:r>
        <w:t xml:space="preserve"> Российской Федерации, законов и правовых актов органов государственной власти, осуществление исполнения и контроля за исполнением муниципальных правовых актов предприятиями, учреждениями, организациями, должностными лицами и гражданами;</w:t>
      </w:r>
    </w:p>
    <w:p w14:paraId="3E010000">
      <w:pPr>
        <w:pStyle w:val="Style_1"/>
        <w:spacing w:before="160"/>
        <w:ind w:firstLine="540" w:left="0"/>
        <w:jc w:val="both"/>
      </w:pPr>
      <w:r>
        <w:t>2.3.5.2. содействие профилактике терроризма и экстремизма, а также участие в минимизации и (или) ликвидации последствий проявлений терроризма и экстремизма;</w:t>
      </w:r>
    </w:p>
    <w:p w14:paraId="3F010000">
      <w:pPr>
        <w:pStyle w:val="Style_1"/>
        <w:spacing w:before="160"/>
        <w:ind w:firstLine="540" w:left="0"/>
        <w:jc w:val="both"/>
      </w:pPr>
      <w:r>
        <w:t>2.3.5.3. участие в предупреждении и ликвидации последствий чрезвычайных ситуаций, организацию работы подкомиссии по предупреждению и ликвидации чрезвычайных ситуаций и обеспечению пожарной безопасности;</w:t>
      </w:r>
    </w:p>
    <w:p w14:paraId="40010000">
      <w:pPr>
        <w:pStyle w:val="Style_1"/>
        <w:spacing w:before="160"/>
        <w:ind w:firstLine="540" w:left="0"/>
        <w:jc w:val="both"/>
      </w:pPr>
      <w:r>
        <w:t>2.3.5.4. организация и осуществление мероприятий по территориальной обороне и гражданской обороне, защите населения и территории района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w:t>
      </w:r>
    </w:p>
    <w:p w14:paraId="41010000">
      <w:pPr>
        <w:pStyle w:val="Style_1"/>
        <w:spacing w:before="160"/>
        <w:ind w:firstLine="540" w:left="0"/>
        <w:jc w:val="both"/>
      </w:pPr>
      <w:r>
        <w:t>2.3.5.5. содействие в организации и осуществлении мероприятий по мобилизационной подготовке предприятиями, учреждениями и организациями, находящимися на территории района;</w:t>
      </w:r>
    </w:p>
    <w:p w14:paraId="42010000">
      <w:pPr>
        <w:pStyle w:val="Style_1"/>
        <w:spacing w:before="160"/>
        <w:ind w:firstLine="540" w:left="0"/>
        <w:jc w:val="both"/>
      </w:pPr>
      <w:r>
        <w:t>2.3.5.6. содействие в обеспечении первичных мер пожарной безопасности;</w:t>
      </w:r>
    </w:p>
    <w:p w14:paraId="43010000">
      <w:pPr>
        <w:pStyle w:val="Style_1"/>
        <w:spacing w:before="160"/>
        <w:ind w:firstLine="540" w:left="0"/>
        <w:jc w:val="both"/>
      </w:pPr>
      <w:r>
        <w:t>2.3.5.7. участие в осуществлении мероприятий по обеспечению безопасности людей на водных объектах, охране их жизни и здоровья;</w:t>
      </w:r>
    </w:p>
    <w:p w14:paraId="44010000">
      <w:pPr>
        <w:pStyle w:val="Style_1"/>
        <w:spacing w:before="160"/>
        <w:ind w:firstLine="540" w:left="0"/>
        <w:jc w:val="both"/>
      </w:pPr>
      <w:r>
        <w:t>2.3.5.8. взаимодействие с полицией по вопросам обеспечения охраны общественного порядка;</w:t>
      </w:r>
    </w:p>
    <w:p w14:paraId="45010000">
      <w:pPr>
        <w:pStyle w:val="Style_1"/>
        <w:spacing w:before="160"/>
        <w:ind w:firstLine="540" w:left="0"/>
        <w:jc w:val="both"/>
      </w:pPr>
      <w:r>
        <w:t>2.3.5.9. организацию функционирования административной комиссии, комиссии по делам несовершеннолетних и защите их прав;</w:t>
      </w:r>
    </w:p>
    <w:p w14:paraId="46010000">
      <w:pPr>
        <w:pStyle w:val="Style_1"/>
        <w:spacing w:before="160"/>
        <w:ind w:firstLine="540" w:left="0"/>
        <w:jc w:val="both"/>
      </w:pPr>
      <w:r>
        <w:t>2.3.5.10. оказание содействия избирательным комиссиям в организации и проведении выборов и референдумов всех уровней;</w:t>
      </w:r>
    </w:p>
    <w:p w14:paraId="47010000">
      <w:pPr>
        <w:pStyle w:val="Style_1"/>
        <w:spacing w:before="160"/>
        <w:ind w:firstLine="540" w:left="0"/>
        <w:jc w:val="both"/>
      </w:pPr>
      <w:r>
        <w:t>2.3.5.11. организацию и проведение приема граждан, а также рассмотрение жалоб, заявлений и предложений граждан и организаций, принятие по ним необходимых мер в пределах своей компетенции;</w:t>
      </w:r>
    </w:p>
    <w:p w14:paraId="48010000">
      <w:pPr>
        <w:pStyle w:val="Style_1"/>
        <w:spacing w:before="160"/>
        <w:ind w:firstLine="540" w:left="0"/>
        <w:jc w:val="both"/>
      </w:pPr>
      <w:r>
        <w:t>2.3.5.12. содействие в оказании поддержки гражданам и их объединениям, участвующим в охране общественного порядка, создание условий для деятельности народных дружин;</w:t>
      </w:r>
    </w:p>
    <w:p w14:paraId="49010000">
      <w:pPr>
        <w:pStyle w:val="Style_1"/>
        <w:spacing w:before="160"/>
        <w:ind w:firstLine="540" w:left="0"/>
        <w:jc w:val="both"/>
      </w:pPr>
      <w:r>
        <w:t>2.3.5.13. содействие в осуществлении мер по противодействию коррупции.</w:t>
      </w:r>
    </w:p>
    <w:p w14:paraId="4A010000">
      <w:pPr>
        <w:pStyle w:val="Style_1"/>
        <w:spacing w:before="160"/>
        <w:ind w:firstLine="540" w:left="0"/>
        <w:jc w:val="both"/>
      </w:pPr>
      <w:r>
        <w:t xml:space="preserve">2.3.6. Осуществление на территории района мероприятий по выявлению правообладателей объектов недвижимости - жилых домов индивидуального жилищного фонда, которые в соответствии со </w:t>
      </w:r>
      <w:r>
        <w:rPr>
          <w:color w:val="0000FF"/>
        </w:rPr>
        <w:fldChar w:fldCharType="begin"/>
      </w:r>
      <w:r>
        <w:rPr>
          <w:color w:val="0000FF"/>
        </w:rPr>
        <w:instrText>HYPERLINK "https://login.consultant.ru/link/?req=doc&amp;base=LAW&amp;n=511746&amp;dst=100891"</w:instrText>
      </w:r>
      <w:r>
        <w:rPr>
          <w:color w:val="0000FF"/>
        </w:rPr>
        <w:fldChar w:fldCharType="separate"/>
      </w:r>
      <w:r>
        <w:rPr>
          <w:color w:val="0000FF"/>
        </w:rPr>
        <w:t>статьей 69</w:t>
      </w:r>
      <w:r>
        <w:rPr>
          <w:color w:val="0000FF"/>
        </w:rPr>
        <w:fldChar w:fldCharType="end"/>
      </w:r>
      <w:r>
        <w:t xml:space="preserve"> Федерального закона от 13.07.2015 N 218-ФЗ "О государственной регистрации недвижимости" считаются ранее учтенными объектами недвижимости или сведения о которых могут быть внесены в Единый государственный реестр недвижимости по правилам, предусмотренным для внесения сведений о ранее учтенных объектах недвижимости, и мероприятий по обеспечению внесения в Единый государственный реестр недвижимости сведений о правообладателях ранее учтенных объектов недвижимости в случае, если правоустанавливающие документы на ранее учтенные объекты недвижимости или документы, удостоверяющие права на ранее учтенные объекты недвижимости, были оформлены до дня вступления в силу Федерального </w:t>
      </w:r>
      <w:r>
        <w:rPr>
          <w:color w:val="0000FF"/>
        </w:rPr>
        <w:fldChar w:fldCharType="begin"/>
      </w:r>
      <w:r>
        <w:rPr>
          <w:color w:val="0000FF"/>
        </w:rPr>
        <w:instrText>HYPERLINK "https://login.consultant.ru/link/?req=doc&amp;base=LAW&amp;n=201820"</w:instrText>
      </w:r>
      <w:r>
        <w:rPr>
          <w:color w:val="0000FF"/>
        </w:rPr>
        <w:fldChar w:fldCharType="separate"/>
      </w:r>
      <w:r>
        <w:rPr>
          <w:color w:val="0000FF"/>
        </w:rPr>
        <w:t>закона</w:t>
      </w:r>
      <w:r>
        <w:rPr>
          <w:color w:val="0000FF"/>
        </w:rPr>
        <w:fldChar w:fldCharType="end"/>
      </w:r>
      <w:r>
        <w:t xml:space="preserve"> от 21.07.1997 N 122-ФЗ "О государственной регистрации прав на недвижимое имущество и сделок с ним" и права на такие объекты недвижимости, подтверждающиеся указанными документами, не зарегистрированы в Едином государственном реестре недвижимости.</w:t>
      </w:r>
    </w:p>
    <w:p w14:paraId="4B010000">
      <w:pPr>
        <w:pStyle w:val="Style_1"/>
        <w:spacing w:before="160"/>
        <w:ind w:firstLine="540" w:left="0"/>
        <w:jc w:val="both"/>
      </w:pPr>
      <w:r>
        <w:t xml:space="preserve">2.3.7. Обеспечение мероприятий по регистрации и снятию с регистрационного учета по месту жительства по адресу районной администрации проживающих на территории Куйбышевского района города Новокузнецка лиц, указанных в </w:t>
      </w:r>
      <w:r>
        <w:rPr>
          <w:color w:val="0000FF"/>
        </w:rPr>
        <w:fldChar w:fldCharType="begin"/>
      </w:r>
      <w:r>
        <w:rPr>
          <w:color w:val="0000FF"/>
        </w:rPr>
        <w:instrText>HYPERLINK "https://login.consultant.ru/link/?req=doc&amp;base=LAW&amp;n=521600&amp;dst=41"</w:instrText>
      </w:r>
      <w:r>
        <w:rPr>
          <w:color w:val="0000FF"/>
        </w:rPr>
        <w:fldChar w:fldCharType="separate"/>
      </w:r>
      <w:r>
        <w:rPr>
          <w:color w:val="0000FF"/>
        </w:rPr>
        <w:t>абзаце первом пункта 1 статьи 8</w:t>
      </w:r>
      <w:r>
        <w:rPr>
          <w:color w:val="0000FF"/>
        </w:rPr>
        <w:fldChar w:fldCharType="end"/>
      </w:r>
      <w:r>
        <w:t xml:space="preserve"> Федерального закона от 21.12.1996 N 159-ФЗ "О дополнительных гарантиях по социальной поддержке детей-сирот и детей, оставшихся без попечения родителей" (далее - Федеральный закон N 159-ФЗ), включенных в список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 (далее - список), по достижении ими возраста 18 лет либо в случае приобретения ими полной дееспособности до достижения совершеннолетия до фактического предоставления им благоустроенных жилых помещений специализированного жилищного фонда по договорам найма специализированных жилых помещений или до исключения их из списка по основаниям, предусмотренным </w:t>
      </w:r>
      <w:r>
        <w:rPr>
          <w:color w:val="0000FF"/>
        </w:rPr>
        <w:fldChar w:fldCharType="begin"/>
      </w:r>
      <w:r>
        <w:rPr>
          <w:color w:val="0000FF"/>
        </w:rPr>
        <w:instrText>HYPERLINK "https://login.consultant.ru/link/?req=doc&amp;base=LAW&amp;n=521600&amp;dst=127"</w:instrText>
      </w:r>
      <w:r>
        <w:rPr>
          <w:color w:val="0000FF"/>
        </w:rPr>
        <w:fldChar w:fldCharType="separate"/>
      </w:r>
      <w:r>
        <w:rPr>
          <w:color w:val="0000FF"/>
        </w:rPr>
        <w:t>пунктом 3.1 статьи 8</w:t>
      </w:r>
      <w:r>
        <w:rPr>
          <w:color w:val="0000FF"/>
        </w:rPr>
        <w:fldChar w:fldCharType="end"/>
      </w:r>
      <w:r>
        <w:t xml:space="preserve"> Федерального закона N 159-ФЗ, а также лиц, указанных в </w:t>
      </w:r>
      <w:r>
        <w:rPr>
          <w:color w:val="0000FF"/>
        </w:rPr>
        <w:fldChar w:fldCharType="begin"/>
      </w:r>
      <w:r>
        <w:rPr>
          <w:color w:val="0000FF"/>
        </w:rPr>
        <w:instrText>HYPERLINK "https://login.consultant.ru/link/?req=doc&amp;base=LAW&amp;n=521600&amp;dst=60"</w:instrText>
      </w:r>
      <w:r>
        <w:rPr>
          <w:color w:val="0000FF"/>
        </w:rPr>
        <w:fldChar w:fldCharType="separate"/>
      </w:r>
      <w:r>
        <w:rPr>
          <w:color w:val="0000FF"/>
        </w:rPr>
        <w:t>пункте 9 названной статьи</w:t>
      </w:r>
      <w:r>
        <w:rPr>
          <w:color w:val="0000FF"/>
        </w:rPr>
        <w:fldChar w:fldCharType="end"/>
      </w:r>
      <w:r>
        <w:t xml:space="preserve"> Федерального закона N 159-ФЗ.</w:t>
      </w:r>
    </w:p>
    <w:p w14:paraId="4C010000">
      <w:pPr>
        <w:pStyle w:val="Style_1"/>
        <w:spacing w:before="160"/>
        <w:ind w:firstLine="540" w:left="0"/>
        <w:jc w:val="both"/>
      </w:pPr>
      <w:r>
        <w:t>2.3.8. Осуществление иных полномочий, предусмотренных муниципальными правовыми актами.</w:t>
      </w:r>
    </w:p>
    <w:p w14:paraId="4D010000">
      <w:pPr>
        <w:pStyle w:val="Style_1"/>
        <w:ind w:firstLine="540" w:left="0"/>
        <w:jc w:val="both"/>
      </w:pPr>
    </w:p>
    <w:p w14:paraId="4E010000">
      <w:pPr>
        <w:pStyle w:val="Style_1"/>
        <w:ind w:firstLine="0" w:left="0"/>
        <w:jc w:val="center"/>
        <w:outlineLvl w:val="1"/>
        <w:rPr>
          <w:b w:val="1"/>
        </w:rPr>
      </w:pPr>
      <w:r>
        <w:rPr>
          <w:b w:val="1"/>
        </w:rPr>
        <w:t>3. Права и обязанности районной администрации</w:t>
      </w:r>
    </w:p>
    <w:p w14:paraId="4F010000">
      <w:pPr>
        <w:pStyle w:val="Style_1"/>
        <w:ind w:firstLine="540" w:left="0"/>
        <w:jc w:val="both"/>
      </w:pPr>
    </w:p>
    <w:p w14:paraId="50010000">
      <w:pPr>
        <w:pStyle w:val="Style_1"/>
        <w:ind w:firstLine="540" w:left="0"/>
        <w:jc w:val="both"/>
      </w:pPr>
      <w:r>
        <w:t>3.1. Районная администрация для осуществления своих полномочий имеет право:</w:t>
      </w:r>
    </w:p>
    <w:p w14:paraId="51010000">
      <w:pPr>
        <w:pStyle w:val="Style_1"/>
        <w:spacing w:before="160"/>
        <w:ind w:firstLine="540" w:left="0"/>
        <w:jc w:val="both"/>
      </w:pPr>
      <w:r>
        <w:t>1) запрашивать и получать необходимые для осуществления своих полномочий документы и информацию от органов местного самоуправления, муниципальных предприятий и учреждений, а также иных органов, организаций и должностных лиц;</w:t>
      </w:r>
    </w:p>
    <w:p w14:paraId="52010000">
      <w:pPr>
        <w:pStyle w:val="Style_1"/>
        <w:spacing w:before="160"/>
        <w:ind w:firstLine="540" w:left="0"/>
        <w:jc w:val="both"/>
      </w:pPr>
      <w:r>
        <w:t>2) вносить предложения Главе города по совершенствованию работы органов местного самоуправления города Новокузнецка по решению вопросов местного значения;</w:t>
      </w:r>
    </w:p>
    <w:p w14:paraId="53010000">
      <w:pPr>
        <w:pStyle w:val="Style_1"/>
        <w:spacing w:before="160"/>
        <w:ind w:firstLine="540" w:left="0"/>
        <w:jc w:val="both"/>
      </w:pPr>
      <w:r>
        <w:t>3) инициировать проведение и принимать участие в совещаниях, проводимых Главой города по вопросам, относящимся к компетенции районной администрации;</w:t>
      </w:r>
    </w:p>
    <w:p w14:paraId="54010000">
      <w:pPr>
        <w:pStyle w:val="Style_1"/>
        <w:spacing w:before="160"/>
        <w:ind w:firstLine="540" w:left="0"/>
        <w:jc w:val="both"/>
      </w:pPr>
      <w:r>
        <w:t>4) подготавливать докладные и служебные записки, справки, информацию по вопросам, требующим оперативного реагирования и принятия мер со стороны органов местного самоуправления, муниципальных предприятий и учреждений и (или) их должностных лиц;</w:t>
      </w:r>
    </w:p>
    <w:p w14:paraId="55010000">
      <w:pPr>
        <w:pStyle w:val="Style_1"/>
        <w:spacing w:before="160"/>
        <w:ind w:firstLine="540" w:left="0"/>
        <w:jc w:val="both"/>
      </w:pPr>
      <w:r>
        <w:t>5) пользоваться информационными базами данных Администрации города;</w:t>
      </w:r>
    </w:p>
    <w:p w14:paraId="56010000">
      <w:pPr>
        <w:pStyle w:val="Style_1"/>
        <w:spacing w:before="160"/>
        <w:ind w:firstLine="540" w:left="0"/>
        <w:jc w:val="both"/>
      </w:pPr>
      <w:r>
        <w:t>6) планировать и осуществлять в установленном порядке повышение квалификации работников районной администрации.</w:t>
      </w:r>
    </w:p>
    <w:p w14:paraId="57010000">
      <w:pPr>
        <w:pStyle w:val="Style_1"/>
        <w:spacing w:before="160"/>
        <w:ind w:firstLine="540" w:left="0"/>
        <w:jc w:val="both"/>
      </w:pPr>
      <w:r>
        <w:t>3.2. Для осуществления своих полномочий районная администрация обязана:</w:t>
      </w:r>
    </w:p>
    <w:p w14:paraId="58010000">
      <w:pPr>
        <w:pStyle w:val="Style_1"/>
        <w:spacing w:before="160"/>
        <w:ind w:firstLine="540" w:left="0"/>
        <w:jc w:val="both"/>
      </w:pPr>
      <w:r>
        <w:t>1) обеспечивать соблюдение законных прав граждан;</w:t>
      </w:r>
    </w:p>
    <w:p w14:paraId="59010000">
      <w:pPr>
        <w:pStyle w:val="Style_1"/>
        <w:spacing w:before="160"/>
        <w:ind w:firstLine="540" w:left="0"/>
        <w:jc w:val="both"/>
      </w:pPr>
      <w:r>
        <w:t>2) своевременно рассматривать обращения граждан, государственных органов, органов местного самоуправления, юридических лиц, депутатские запросы и принимать по ним решения в пределах своей компетенции и в установленном порядке;</w:t>
      </w:r>
    </w:p>
    <w:p w14:paraId="5A010000">
      <w:pPr>
        <w:pStyle w:val="Style_1"/>
        <w:spacing w:before="160"/>
        <w:ind w:firstLine="540" w:left="0"/>
        <w:jc w:val="both"/>
      </w:pPr>
      <w:r>
        <w:t>3) поддерживать уровень квалификации работников районной администрации, необходимый для выполнения поставленных перед ней задач и возложенных на нее функций;</w:t>
      </w:r>
    </w:p>
    <w:p w14:paraId="5B010000">
      <w:pPr>
        <w:pStyle w:val="Style_1"/>
        <w:spacing w:before="160"/>
        <w:ind w:firstLine="540" w:left="0"/>
        <w:jc w:val="both"/>
      </w:pPr>
      <w:r>
        <w:t xml:space="preserve">4) соблюдать </w:t>
      </w:r>
      <w:r>
        <w:rPr>
          <w:color w:val="0000FF"/>
        </w:rPr>
        <w:fldChar w:fldCharType="begin"/>
      </w:r>
      <w:r>
        <w:rPr>
          <w:color w:val="0000FF"/>
        </w:rPr>
        <w:instrText>HYPERLINK "https://login.consultant.ru/link/?req=doc&amp;base=RLAW117&amp;n=24362&amp;dst=100013"</w:instrText>
      </w:r>
      <w:r>
        <w:rPr>
          <w:color w:val="0000FF"/>
        </w:rPr>
        <w:fldChar w:fldCharType="separate"/>
      </w:r>
      <w:r>
        <w:rPr>
          <w:color w:val="0000FF"/>
        </w:rPr>
        <w:t>Регламент</w:t>
      </w:r>
      <w:r>
        <w:rPr>
          <w:color w:val="0000FF"/>
        </w:rPr>
        <w:fldChar w:fldCharType="end"/>
      </w:r>
      <w:r>
        <w:t xml:space="preserve"> работы Администрации города и правила внутреннего трудового распорядка;</w:t>
      </w:r>
    </w:p>
    <w:p w14:paraId="5C010000">
      <w:pPr>
        <w:pStyle w:val="Style_1"/>
        <w:spacing w:before="160"/>
        <w:ind w:firstLine="540" w:left="0"/>
        <w:jc w:val="both"/>
      </w:pPr>
      <w:r>
        <w:t>5) организовать систематизированный учет и хранение документов по вопросам деятельности районной администрации.</w:t>
      </w:r>
    </w:p>
    <w:p w14:paraId="5D010000">
      <w:pPr>
        <w:pStyle w:val="Style_1"/>
        <w:ind w:firstLine="540" w:left="0"/>
        <w:jc w:val="both"/>
      </w:pPr>
    </w:p>
    <w:p w14:paraId="5E010000">
      <w:pPr>
        <w:pStyle w:val="Style_1"/>
        <w:ind w:firstLine="0" w:left="0"/>
        <w:jc w:val="center"/>
        <w:outlineLvl w:val="1"/>
        <w:rPr>
          <w:b w:val="1"/>
        </w:rPr>
      </w:pPr>
      <w:r>
        <w:rPr>
          <w:b w:val="1"/>
        </w:rPr>
        <w:t>4. Структура районной администрации</w:t>
      </w:r>
    </w:p>
    <w:p w14:paraId="5F010000">
      <w:pPr>
        <w:pStyle w:val="Style_1"/>
        <w:ind w:firstLine="540" w:left="0"/>
        <w:jc w:val="both"/>
      </w:pPr>
    </w:p>
    <w:p w14:paraId="60010000">
      <w:pPr>
        <w:pStyle w:val="Style_1"/>
        <w:ind w:firstLine="540" w:left="0"/>
        <w:jc w:val="both"/>
      </w:pPr>
      <w:r>
        <w:t>4.1. Структура районной администрации, ее штаты устанавливаются Главой города.</w:t>
      </w:r>
    </w:p>
    <w:p w14:paraId="61010000">
      <w:pPr>
        <w:pStyle w:val="Style_1"/>
        <w:spacing w:before="160"/>
        <w:ind w:firstLine="540" w:left="0"/>
        <w:jc w:val="both"/>
      </w:pPr>
      <w:r>
        <w:t>4.2. В структуру районной администрации входят:</w:t>
      </w:r>
    </w:p>
    <w:p w14:paraId="62010000">
      <w:pPr>
        <w:pStyle w:val="Style_1"/>
        <w:spacing w:before="160"/>
        <w:ind w:firstLine="540" w:left="0"/>
        <w:jc w:val="both"/>
      </w:pPr>
      <w:r>
        <w:t>1) заместитель Главы города - руководитель районной администрации;</w:t>
      </w:r>
    </w:p>
    <w:p w14:paraId="63010000">
      <w:pPr>
        <w:pStyle w:val="Style_1"/>
        <w:spacing w:before="160"/>
        <w:ind w:firstLine="540" w:left="0"/>
        <w:jc w:val="both"/>
      </w:pPr>
      <w:r>
        <w:t>2) руководитель аппарата;</w:t>
      </w:r>
    </w:p>
    <w:p w14:paraId="64010000">
      <w:pPr>
        <w:pStyle w:val="Style_1"/>
        <w:spacing w:before="160"/>
        <w:ind w:firstLine="540" w:left="0"/>
        <w:jc w:val="both"/>
      </w:pPr>
      <w:r>
        <w:t>3) управление по вопросам жизнеобеспечения территории района;</w:t>
      </w:r>
    </w:p>
    <w:p w14:paraId="65010000">
      <w:pPr>
        <w:pStyle w:val="Style_1"/>
        <w:spacing w:before="160"/>
        <w:ind w:firstLine="540" w:left="0"/>
        <w:jc w:val="both"/>
      </w:pPr>
      <w:r>
        <w:t>4) управление по социальному развитию территории района;</w:t>
      </w:r>
    </w:p>
    <w:p w14:paraId="66010000">
      <w:pPr>
        <w:pStyle w:val="Style_1"/>
        <w:spacing w:before="160"/>
        <w:ind w:firstLine="540" w:left="0"/>
        <w:jc w:val="both"/>
      </w:pPr>
      <w:r>
        <w:t>5) территориальное управление "Листвяги";</w:t>
      </w:r>
    </w:p>
    <w:p w14:paraId="67010000">
      <w:pPr>
        <w:pStyle w:val="Style_1"/>
        <w:spacing w:before="160"/>
        <w:ind w:firstLine="540" w:left="0"/>
        <w:jc w:val="both"/>
      </w:pPr>
      <w:r>
        <w:t>6) отделы районной администрации.</w:t>
      </w:r>
    </w:p>
    <w:p w14:paraId="68010000">
      <w:pPr>
        <w:pStyle w:val="Style_1"/>
        <w:spacing w:before="160"/>
        <w:ind w:firstLine="540" w:left="0"/>
        <w:jc w:val="both"/>
      </w:pPr>
      <w:r>
        <w:t>4.3. Руководство районной администрацией осуществляет заместитель Главы города - руководитель районной администрации, который находится в прямом подчинении Главы города.</w:t>
      </w:r>
    </w:p>
    <w:p w14:paraId="69010000">
      <w:pPr>
        <w:pStyle w:val="Style_1"/>
        <w:spacing w:before="160"/>
        <w:ind w:firstLine="540" w:left="0"/>
        <w:jc w:val="both"/>
      </w:pPr>
      <w:r>
        <w:t>4.4. Руководитель районной администрации является должностным лицом Администрации города, назначается и освобождается от должности Главой города.</w:t>
      </w:r>
    </w:p>
    <w:p w14:paraId="6A010000">
      <w:pPr>
        <w:pStyle w:val="Style_1"/>
        <w:spacing w:before="160"/>
        <w:ind w:firstLine="540" w:left="0"/>
        <w:jc w:val="both"/>
      </w:pPr>
      <w:r>
        <w:t>4.5. С руководителем районной администрации заключается трудовой договор на срок полномочий Главы города.</w:t>
      </w:r>
    </w:p>
    <w:p w14:paraId="6B010000">
      <w:pPr>
        <w:pStyle w:val="Style_1"/>
        <w:spacing w:before="160"/>
        <w:ind w:firstLine="540" w:left="0"/>
        <w:jc w:val="both"/>
      </w:pPr>
      <w:r>
        <w:t>4.6. Начальник управления по вопросам жизнеобеспечения территории района, начальник управления по социальному развитию территории района, иные должностные лица, муниципальные служащие и работники районной администрации назначаются на должность и освобождаются от должности руководителем районной администрации.</w:t>
      </w:r>
    </w:p>
    <w:p w14:paraId="6C010000">
      <w:pPr>
        <w:pStyle w:val="Style_1"/>
        <w:spacing w:before="160"/>
        <w:ind w:firstLine="540" w:left="0"/>
        <w:jc w:val="both"/>
      </w:pPr>
      <w:r>
        <w:t>4.7. В пределах своей компетенции заместитель Главы города - руководитель районной администрации издает распоряжения и приказы.</w:t>
      </w:r>
    </w:p>
    <w:p w14:paraId="6D010000">
      <w:pPr>
        <w:pStyle w:val="Style_1"/>
        <w:spacing w:before="160"/>
        <w:ind w:firstLine="540" w:left="0"/>
        <w:jc w:val="both"/>
      </w:pPr>
      <w:r>
        <w:t>Распоряжения издаются по вопросам компетенции районной администрации. Приказы издаются по вопросам организации работы районной администрации.</w:t>
      </w:r>
    </w:p>
    <w:p w14:paraId="6E010000">
      <w:pPr>
        <w:pStyle w:val="Style_1"/>
        <w:spacing w:before="160"/>
        <w:ind w:firstLine="540" w:left="0"/>
        <w:jc w:val="both"/>
      </w:pPr>
      <w:r>
        <w:t>Приказы и распоряжения руководителя районной администрации могут быть отменены Главой города.</w:t>
      </w:r>
    </w:p>
    <w:p w14:paraId="6F010000">
      <w:pPr>
        <w:pStyle w:val="Style_1"/>
        <w:spacing w:before="160"/>
        <w:ind w:firstLine="540" w:left="0"/>
        <w:jc w:val="both"/>
      </w:pPr>
      <w:r>
        <w:t>4.8. Распоряжения и приказы районной администрации, изданные в пределах ее компетенции, обязательны для исполнения всеми расположенными на территории района предприятиями, учреждениями, организациями и гражданами.</w:t>
      </w:r>
    </w:p>
    <w:p w14:paraId="70010000">
      <w:pPr>
        <w:pStyle w:val="Style_1"/>
        <w:spacing w:before="160"/>
        <w:ind w:firstLine="540" w:left="0"/>
        <w:jc w:val="both"/>
      </w:pPr>
      <w:r>
        <w:t>Распоряжения и приказы вступают в силу непосредственно после их подписания, если в них не оговорено иное.</w:t>
      </w:r>
    </w:p>
    <w:p w14:paraId="71010000">
      <w:pPr>
        <w:pStyle w:val="Style_1"/>
        <w:spacing w:before="160"/>
        <w:ind w:firstLine="540" w:left="0"/>
        <w:jc w:val="both"/>
      </w:pPr>
      <w:r>
        <w:t>4.9. Заместитель Главы города - руководитель районной администрации во исполнение полномочий районной администрации, определенных настоящим Положением:</w:t>
      </w:r>
    </w:p>
    <w:p w14:paraId="72010000">
      <w:pPr>
        <w:pStyle w:val="Style_1"/>
        <w:spacing w:before="160"/>
        <w:ind w:firstLine="540" w:left="0"/>
        <w:jc w:val="both"/>
      </w:pPr>
      <w:r>
        <w:rPr>
          <w:color w:val="0000FF"/>
        </w:rPr>
        <w:fldChar w:fldCharType="begin"/>
      </w:r>
      <w:r>
        <w:rPr>
          <w:color w:val="0000FF"/>
        </w:rPr>
        <w:instrText>HYPERLINK "https://login.consultant.ru/link/?req=doc&amp;base=RLAW117&amp;n=26364&amp;dst=100012"</w:instrText>
      </w:r>
      <w:r>
        <w:rPr>
          <w:color w:val="0000FF"/>
        </w:rPr>
        <w:fldChar w:fldCharType="separate"/>
      </w:r>
      <w:r>
        <w:rPr>
          <w:color w:val="0000FF"/>
        </w:rPr>
        <w:t>1</w:t>
      </w:r>
      <w:r>
        <w:rPr>
          <w:color w:val="0000FF"/>
        </w:rPr>
        <w:fldChar w:fldCharType="end"/>
      </w:r>
      <w:r>
        <w:t>) руководит деятельностью районной администрации, без доверенности действует от ее имени и представляет интересы районной администрации во всех предприятиях, учреждениях, организациях, в том числе в судебных и иных правоохранительных органах;</w:t>
      </w:r>
    </w:p>
    <w:p w14:paraId="73010000">
      <w:pPr>
        <w:pStyle w:val="Style_1"/>
        <w:spacing w:before="160"/>
        <w:ind w:firstLine="540" w:left="0"/>
        <w:jc w:val="both"/>
      </w:pPr>
      <w:r>
        <w:rPr>
          <w:color w:val="0000FF"/>
        </w:rPr>
        <w:fldChar w:fldCharType="begin"/>
      </w:r>
      <w:r>
        <w:rPr>
          <w:color w:val="0000FF"/>
        </w:rPr>
        <w:instrText>HYPERLINK "https://login.consultant.ru/link/?req=doc&amp;base=RLAW117&amp;n=26364&amp;dst=100012"</w:instrText>
      </w:r>
      <w:r>
        <w:rPr>
          <w:color w:val="0000FF"/>
        </w:rPr>
        <w:fldChar w:fldCharType="separate"/>
      </w:r>
      <w:r>
        <w:rPr>
          <w:color w:val="0000FF"/>
        </w:rPr>
        <w:t>2</w:t>
      </w:r>
      <w:r>
        <w:rPr>
          <w:color w:val="0000FF"/>
        </w:rPr>
        <w:fldChar w:fldCharType="end"/>
      </w:r>
      <w:r>
        <w:t>) обеспечивает наиболее эффективное и рациональное функционирование городского хозяйства на территории района;</w:t>
      </w:r>
    </w:p>
    <w:p w14:paraId="74010000">
      <w:pPr>
        <w:pStyle w:val="Style_1"/>
        <w:spacing w:before="160"/>
        <w:ind w:firstLine="540" w:left="0"/>
        <w:jc w:val="both"/>
      </w:pPr>
      <w:r>
        <w:rPr>
          <w:color w:val="0000FF"/>
        </w:rPr>
        <w:fldChar w:fldCharType="begin"/>
      </w:r>
      <w:r>
        <w:rPr>
          <w:color w:val="0000FF"/>
        </w:rPr>
        <w:instrText>HYPERLINK "https://login.consultant.ru/link/?req=doc&amp;base=RLAW117&amp;n=26364&amp;dst=100012"</w:instrText>
      </w:r>
      <w:r>
        <w:rPr>
          <w:color w:val="0000FF"/>
        </w:rPr>
        <w:fldChar w:fldCharType="separate"/>
      </w:r>
      <w:r>
        <w:rPr>
          <w:color w:val="0000FF"/>
        </w:rPr>
        <w:t>3</w:t>
      </w:r>
      <w:r>
        <w:rPr>
          <w:color w:val="0000FF"/>
        </w:rPr>
        <w:fldChar w:fldCharType="end"/>
      </w:r>
      <w:r>
        <w:t>) вносит предложения Главе города по планам и программам социально-экономического развития района, города;</w:t>
      </w:r>
    </w:p>
    <w:p w14:paraId="75010000">
      <w:pPr>
        <w:pStyle w:val="Style_1"/>
        <w:spacing w:before="160"/>
        <w:ind w:firstLine="540" w:left="0"/>
        <w:jc w:val="both"/>
      </w:pPr>
      <w:r>
        <w:rPr>
          <w:color w:val="0000FF"/>
        </w:rPr>
        <w:fldChar w:fldCharType="begin"/>
      </w:r>
      <w:r>
        <w:rPr>
          <w:color w:val="0000FF"/>
        </w:rPr>
        <w:instrText>HYPERLINK "https://login.consultant.ru/link/?req=doc&amp;base=RLAW117&amp;n=26364&amp;dst=100012"</w:instrText>
      </w:r>
      <w:r>
        <w:rPr>
          <w:color w:val="0000FF"/>
        </w:rPr>
        <w:fldChar w:fldCharType="separate"/>
      </w:r>
      <w:r>
        <w:rPr>
          <w:color w:val="0000FF"/>
        </w:rPr>
        <w:t>4</w:t>
      </w:r>
      <w:r>
        <w:rPr>
          <w:color w:val="0000FF"/>
        </w:rPr>
        <w:fldChar w:fldCharType="end"/>
      </w:r>
      <w:r>
        <w:t>) в пределах, установленных законодательством, настоящим Положением и правовыми актами органов местного самоуправления города Новокузнецка, распоряжается имуществом районной администрации;</w:t>
      </w:r>
    </w:p>
    <w:p w14:paraId="76010000">
      <w:pPr>
        <w:pStyle w:val="Style_1"/>
        <w:spacing w:before="160"/>
        <w:ind w:firstLine="540" w:left="0"/>
        <w:jc w:val="both"/>
      </w:pPr>
      <w:r>
        <w:t>5) распоряжается средствами районной администрации, подписывает финансовые документы, обеспечивает соблюдение финансово-хозяйственной дисциплины;</w:t>
      </w:r>
    </w:p>
    <w:p w14:paraId="77010000">
      <w:pPr>
        <w:pStyle w:val="Style_1"/>
        <w:spacing w:before="160"/>
        <w:ind w:firstLine="540" w:left="0"/>
        <w:jc w:val="both"/>
      </w:pPr>
      <w:r>
        <w:t>6) в случае чрезвычайных ситуаций принимает меры по охране жизни людей, сохранению материальных ценностей, поддержанию порядка, обеспечению нормального функционирования объектов производственной и социальной инфраструктуры на территории района;</w:t>
      </w:r>
    </w:p>
    <w:p w14:paraId="78010000">
      <w:pPr>
        <w:pStyle w:val="Style_1"/>
        <w:spacing w:before="160"/>
        <w:ind w:firstLine="540" w:left="0"/>
        <w:jc w:val="both"/>
      </w:pPr>
      <w:r>
        <w:t>7) формирует в пределах своих полномочий структуру районной администрации, разрабатывает штатное расписание районной администрации и представляет его на утверждение Главе города;</w:t>
      </w:r>
    </w:p>
    <w:p w14:paraId="79010000">
      <w:pPr>
        <w:pStyle w:val="Style_1"/>
        <w:spacing w:before="160"/>
        <w:ind w:firstLine="540" w:left="0"/>
        <w:jc w:val="both"/>
      </w:pPr>
      <w:r>
        <w:t>8) принимает и увольняет должностных лиц, служащих и работников районной администрации, представляет Главе города для согласования кандидатуры на должности своих заместителей;</w:t>
      </w:r>
    </w:p>
    <w:p w14:paraId="7A010000">
      <w:pPr>
        <w:pStyle w:val="Style_1"/>
        <w:spacing w:before="160"/>
        <w:ind w:firstLine="540" w:left="0"/>
        <w:jc w:val="both"/>
      </w:pPr>
      <w:r>
        <w:t>9) определяет функции, полномочия территориального управления, отделов; утверждает положение о них и должностные инструкции муниципальных служащих и работников районной администрации, а также поощряет муниципальных служащих, работников районной администрации и применяет к ним меры дисциплинарного взыскания;</w:t>
      </w:r>
    </w:p>
    <w:p w14:paraId="7B010000">
      <w:pPr>
        <w:pStyle w:val="Style_1"/>
        <w:spacing w:before="160"/>
        <w:ind w:firstLine="540" w:left="0"/>
        <w:jc w:val="both"/>
      </w:pPr>
      <w:r>
        <w:t>10) выдает доверенности на представление интересов районной администрации в органах государственной власти и местного самоуправления, других организациях;</w:t>
      </w:r>
    </w:p>
    <w:p w14:paraId="7C010000">
      <w:pPr>
        <w:pStyle w:val="Style_1"/>
        <w:spacing w:before="160"/>
        <w:ind w:firstLine="540" w:left="0"/>
        <w:jc w:val="both"/>
      </w:pPr>
      <w:r>
        <w:t>11) координирует работу органов территориального общественного самоуправления на подведомственной территории;</w:t>
      </w:r>
    </w:p>
    <w:p w14:paraId="7D010000">
      <w:pPr>
        <w:pStyle w:val="Style_1"/>
        <w:spacing w:before="160"/>
        <w:ind w:firstLine="540" w:left="0"/>
        <w:jc w:val="both"/>
      </w:pPr>
      <w:r>
        <w:t>12) ведет прием граждан, рассматривает в пределах компетенции районной администрации заявления, предложения и жалобы граждан и юридических лиц, принимает по ним соответствующие меры и контролирует подготовку и направление в установленные сроки мотивированных ответов;</w:t>
      </w:r>
    </w:p>
    <w:p w14:paraId="7E010000">
      <w:pPr>
        <w:pStyle w:val="Style_1"/>
        <w:spacing w:before="160"/>
        <w:ind w:firstLine="540" w:left="0"/>
        <w:jc w:val="both"/>
      </w:pPr>
      <w:r>
        <w:t>13) заключает от имени районной администрации гражданско-правовые договоры;</w:t>
      </w:r>
    </w:p>
    <w:p w14:paraId="7F010000">
      <w:pPr>
        <w:pStyle w:val="Style_1"/>
        <w:spacing w:before="160"/>
        <w:ind w:firstLine="540" w:left="0"/>
        <w:jc w:val="both"/>
      </w:pPr>
      <w:r>
        <w:t>14) издает в пределах своей компетенции распоряжения и приказы по вопросам компетенции районной администрации и по вопросам организации работы районной администрации соответственно;</w:t>
      </w:r>
    </w:p>
    <w:p w14:paraId="80010000">
      <w:pPr>
        <w:pStyle w:val="Style_1"/>
        <w:spacing w:before="160"/>
        <w:ind w:firstLine="540" w:left="0"/>
        <w:jc w:val="both"/>
      </w:pPr>
      <w:r>
        <w:t>15) несет персональную ответственность за выполнение функций, возложенных на районную администрацию правовыми актами органов местного самоуправления города Новокузнецка и настоящим Положением;</w:t>
      </w:r>
    </w:p>
    <w:p w14:paraId="81010000">
      <w:pPr>
        <w:pStyle w:val="Style_1"/>
        <w:spacing w:before="160"/>
        <w:ind w:firstLine="540" w:left="0"/>
        <w:jc w:val="both"/>
      </w:pPr>
      <w:r>
        <w:t>16) принимает меры по предотвращению и урегулированию конфликта интересов и противодействию коррупции в соответствии с действующим законодательством Российской Федерации.</w:t>
      </w:r>
    </w:p>
    <w:p w14:paraId="82010000">
      <w:pPr>
        <w:pStyle w:val="Style_1"/>
        <w:ind w:firstLine="540" w:left="0"/>
        <w:jc w:val="both"/>
      </w:pPr>
    </w:p>
    <w:p w14:paraId="83010000">
      <w:pPr>
        <w:pStyle w:val="Style_1"/>
        <w:ind w:firstLine="0" w:left="0"/>
        <w:jc w:val="center"/>
        <w:outlineLvl w:val="1"/>
        <w:rPr>
          <w:b w:val="1"/>
        </w:rPr>
      </w:pPr>
      <w:r>
        <w:rPr>
          <w:b w:val="1"/>
        </w:rPr>
        <w:t>5. Финансовая и хозяйственная деятельность районной</w:t>
      </w:r>
    </w:p>
    <w:p w14:paraId="84010000">
      <w:pPr>
        <w:pStyle w:val="Style_1"/>
        <w:ind w:firstLine="0" w:left="0"/>
        <w:jc w:val="center"/>
        <w:rPr>
          <w:b w:val="1"/>
        </w:rPr>
      </w:pPr>
      <w:r>
        <w:rPr>
          <w:b w:val="1"/>
        </w:rPr>
        <w:t>администрации</w:t>
      </w:r>
    </w:p>
    <w:p w14:paraId="85010000">
      <w:pPr>
        <w:pStyle w:val="Style_1"/>
        <w:ind w:firstLine="540" w:left="0"/>
        <w:jc w:val="both"/>
      </w:pPr>
    </w:p>
    <w:p w14:paraId="86010000">
      <w:pPr>
        <w:pStyle w:val="Style_1"/>
        <w:ind w:firstLine="540" w:left="0"/>
        <w:jc w:val="both"/>
      </w:pPr>
      <w:r>
        <w:t>5.1. Районная администрация для выполнения своих функций имеет в оперативном управлении имущество, находящееся в муниципальной собственности города Новокузнецка.</w:t>
      </w:r>
    </w:p>
    <w:p w14:paraId="87010000">
      <w:pPr>
        <w:pStyle w:val="Style_1"/>
        <w:spacing w:before="160"/>
        <w:ind w:firstLine="540" w:left="0"/>
        <w:jc w:val="both"/>
      </w:pPr>
      <w:r>
        <w:t>5.2. Источником формирования финансовых средств районной администрации являются средства городского бюджета.</w:t>
      </w:r>
    </w:p>
    <w:p w14:paraId="88010000">
      <w:pPr>
        <w:pStyle w:val="Style_1"/>
        <w:spacing w:before="160"/>
        <w:ind w:firstLine="540" w:left="0"/>
        <w:jc w:val="both"/>
      </w:pPr>
      <w:r>
        <w:t>5.3. Районная администрация использует финансовые средства в соответствии с утвержденной бюджетной сметой. Правовым актом Главы города может быть назначена проверка использования выделяемых районной администрации бюджетных средств.</w:t>
      </w:r>
    </w:p>
    <w:p w14:paraId="89010000">
      <w:pPr>
        <w:pStyle w:val="Style_1"/>
        <w:spacing w:before="160"/>
        <w:ind w:firstLine="540" w:left="0"/>
        <w:jc w:val="both"/>
      </w:pPr>
      <w:r>
        <w:t>5.4. Районная администрация является главным распорядителем бюджетных средств и обязана вести учет расходования выделяемых ей средств в соответствии с требованиями действующего законодательства.</w:t>
      </w:r>
    </w:p>
    <w:p w14:paraId="8A010000">
      <w:pPr>
        <w:pStyle w:val="Style_1"/>
        <w:ind w:firstLine="540" w:left="0"/>
        <w:jc w:val="both"/>
      </w:pPr>
    </w:p>
    <w:p w14:paraId="8B010000">
      <w:pPr>
        <w:pStyle w:val="Style_1"/>
        <w:ind w:firstLine="0" w:left="0"/>
        <w:jc w:val="center"/>
        <w:outlineLvl w:val="1"/>
        <w:rPr>
          <w:b w:val="1"/>
        </w:rPr>
      </w:pPr>
      <w:r>
        <w:rPr>
          <w:b w:val="1"/>
        </w:rPr>
        <w:t>6. Реорганизация и ликвидация районной администрации</w:t>
      </w:r>
    </w:p>
    <w:p w14:paraId="8C010000">
      <w:pPr>
        <w:pStyle w:val="Style_1"/>
        <w:ind w:firstLine="540" w:left="0"/>
        <w:jc w:val="both"/>
      </w:pPr>
    </w:p>
    <w:p w14:paraId="8D010000">
      <w:pPr>
        <w:pStyle w:val="Style_1"/>
        <w:ind w:firstLine="540" w:left="0"/>
        <w:jc w:val="both"/>
      </w:pPr>
      <w:r>
        <w:t>6.1. Решения о реорганизации и ликвидации районной администрации принимаются Новокузнецким городским Советом народных депутатов по представлению Главы города.</w:t>
      </w:r>
    </w:p>
    <w:p w14:paraId="8E010000">
      <w:pPr>
        <w:pStyle w:val="Style_1"/>
        <w:spacing w:before="160"/>
        <w:ind w:firstLine="540" w:left="0"/>
        <w:jc w:val="both"/>
      </w:pPr>
      <w:r>
        <w:t>6.2. При реорганизации и ликвидации районной администрации работникам гарантируется соблюдение их прав и интересов в соответствии с законодательством РФ.</w:t>
      </w:r>
    </w:p>
    <w:p w14:paraId="8F010000">
      <w:pPr>
        <w:pStyle w:val="Style_1"/>
        <w:ind w:firstLine="540" w:left="0"/>
        <w:jc w:val="both"/>
      </w:pPr>
    </w:p>
    <w:p w14:paraId="90010000">
      <w:pPr>
        <w:pStyle w:val="Style_1"/>
        <w:ind w:firstLine="0" w:left="0"/>
        <w:jc w:val="right"/>
      </w:pPr>
      <w:r>
        <w:t>Председатель</w:t>
      </w:r>
    </w:p>
    <w:p w14:paraId="91010000">
      <w:pPr>
        <w:pStyle w:val="Style_1"/>
        <w:ind w:firstLine="0" w:left="0"/>
        <w:jc w:val="right"/>
      </w:pPr>
      <w:r>
        <w:t>Новокузнецкого городского Совета</w:t>
      </w:r>
    </w:p>
    <w:p w14:paraId="92010000">
      <w:pPr>
        <w:pStyle w:val="Style_1"/>
        <w:ind w:firstLine="0" w:left="0"/>
        <w:jc w:val="right"/>
      </w:pPr>
      <w:r>
        <w:t>народных депутатов</w:t>
      </w:r>
    </w:p>
    <w:p w14:paraId="93010000">
      <w:pPr>
        <w:pStyle w:val="Style_1"/>
        <w:ind w:firstLine="0" w:left="0"/>
        <w:jc w:val="right"/>
      </w:pPr>
      <w:r>
        <w:t>В.Н.НЕФЕДОВ</w:t>
      </w:r>
    </w:p>
    <w:p w14:paraId="94010000">
      <w:pPr>
        <w:pStyle w:val="Style_1"/>
        <w:ind w:firstLine="540" w:left="0"/>
        <w:jc w:val="both"/>
      </w:pPr>
    </w:p>
    <w:p w14:paraId="95010000">
      <w:pPr>
        <w:pStyle w:val="Style_1"/>
        <w:ind w:firstLine="540" w:left="0"/>
        <w:jc w:val="both"/>
      </w:pPr>
    </w:p>
    <w:p w14:paraId="96010000">
      <w:pPr>
        <w:pStyle w:val="Style_1"/>
        <w:ind w:firstLine="540" w:left="0"/>
        <w:jc w:val="both"/>
      </w:pPr>
    </w:p>
    <w:p w14:paraId="97010000">
      <w:pPr>
        <w:pStyle w:val="Style_1"/>
        <w:ind w:firstLine="540" w:left="0"/>
        <w:jc w:val="both"/>
      </w:pPr>
    </w:p>
    <w:p w14:paraId="98010000">
      <w:pPr>
        <w:pStyle w:val="Style_1"/>
        <w:ind w:firstLine="540" w:left="0"/>
        <w:jc w:val="both"/>
      </w:pPr>
    </w:p>
    <w:p w14:paraId="99010000">
      <w:pPr>
        <w:pStyle w:val="Style_1"/>
        <w:ind w:firstLine="0" w:left="0"/>
        <w:jc w:val="right"/>
        <w:outlineLvl w:val="0"/>
      </w:pPr>
      <w:r>
        <w:t>Приложение N 3</w:t>
      </w:r>
    </w:p>
    <w:p w14:paraId="9A010000">
      <w:pPr>
        <w:pStyle w:val="Style_1"/>
        <w:ind w:firstLine="0" w:left="0"/>
        <w:jc w:val="right"/>
      </w:pPr>
      <w:r>
        <w:t>к Решению Новокузнецкого городского</w:t>
      </w:r>
    </w:p>
    <w:p w14:paraId="9B010000">
      <w:pPr>
        <w:pStyle w:val="Style_1"/>
        <w:ind w:firstLine="0" w:left="0"/>
        <w:jc w:val="right"/>
      </w:pPr>
      <w:r>
        <w:t>Совета народных депутатов</w:t>
      </w:r>
    </w:p>
    <w:p w14:paraId="9C010000">
      <w:pPr>
        <w:pStyle w:val="Style_1"/>
        <w:ind w:firstLine="0" w:left="0"/>
        <w:jc w:val="right"/>
      </w:pPr>
      <w:r>
        <w:t>от 28.12.2010 N 16/228</w:t>
      </w:r>
    </w:p>
    <w:p w14:paraId="9D010000">
      <w:pPr>
        <w:pStyle w:val="Style_1"/>
        <w:ind w:firstLine="540" w:left="0"/>
        <w:jc w:val="both"/>
      </w:pPr>
    </w:p>
    <w:p w14:paraId="9E010000">
      <w:pPr>
        <w:pStyle w:val="Style_1"/>
        <w:ind w:firstLine="0" w:left="0"/>
        <w:jc w:val="center"/>
        <w:rPr>
          <w:b w:val="1"/>
        </w:rPr>
      </w:pPr>
      <w:bookmarkStart w:id="3" w:name="Par400"/>
      <w:bookmarkEnd w:id="3"/>
      <w:r>
        <w:rPr>
          <w:b w:val="1"/>
        </w:rPr>
        <w:t>ПОЛОЖЕНИЕ</w:t>
      </w:r>
    </w:p>
    <w:p w14:paraId="9F010000">
      <w:pPr>
        <w:pStyle w:val="Style_1"/>
        <w:ind w:firstLine="0" w:left="0"/>
        <w:jc w:val="center"/>
        <w:rPr>
          <w:b w:val="1"/>
        </w:rPr>
      </w:pPr>
      <w:r>
        <w:rPr>
          <w:b w:val="1"/>
        </w:rPr>
        <w:t>ОБ АДМИНИСТРАЦИИ КУЗНЕЦКОГО РАЙОНА ГОРОДА НОВОКУЗНЕЦКА</w:t>
      </w:r>
    </w:p>
    <w:p w14:paraId="A001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A101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A201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A3010000">
            <w:pPr>
              <w:pStyle w:val="Style_1"/>
              <w:ind w:firstLine="0" w:left="0"/>
              <w:jc w:val="center"/>
              <w:rPr>
                <w:color w:val="392C69"/>
              </w:rPr>
            </w:pPr>
            <w:r>
              <w:rPr>
                <w:color w:val="392C69"/>
              </w:rPr>
              <w:t>Список изменяющих документов</w:t>
            </w:r>
          </w:p>
          <w:p w14:paraId="A4010000">
            <w:pPr>
              <w:pStyle w:val="Style_1"/>
              <w:ind w:firstLine="0" w:left="0"/>
              <w:jc w:val="center"/>
              <w:rPr>
                <w:color w:val="392C69"/>
              </w:rPr>
            </w:pPr>
            <w:r>
              <w:rPr>
                <w:color w:val="392C69"/>
              </w:rPr>
              <w:t>(в ред. Решений Новокузнецкого городского Совета народных депутатов</w:t>
            </w:r>
          </w:p>
          <w:p w14:paraId="A5010000">
            <w:pPr>
              <w:pStyle w:val="Style_1"/>
              <w:ind w:firstLine="0" w:left="0"/>
              <w:jc w:val="center"/>
              <w:rPr>
                <w:color w:val="392C69"/>
              </w:rPr>
            </w:pPr>
            <w:r>
              <w:rPr>
                <w:color w:val="392C69"/>
              </w:rPr>
              <w:t xml:space="preserve">от 16.08.2011 </w:t>
            </w:r>
            <w:r>
              <w:rPr>
                <w:color w:val="0000FF"/>
              </w:rPr>
              <w:fldChar w:fldCharType="begin"/>
            </w:r>
            <w:r>
              <w:rPr>
                <w:color w:val="0000FF"/>
              </w:rPr>
              <w:instrText>HYPERLINK "https://login.consultant.ru/link/?req=doc&amp;base=RLAW117&amp;n=26185&amp;dst=100007"</w:instrText>
            </w:r>
            <w:r>
              <w:rPr>
                <w:color w:val="0000FF"/>
              </w:rPr>
              <w:fldChar w:fldCharType="separate"/>
            </w:r>
            <w:r>
              <w:rPr>
                <w:color w:val="0000FF"/>
              </w:rPr>
              <w:t>N 8/125</w:t>
            </w:r>
            <w:r>
              <w:rPr>
                <w:color w:val="0000FF"/>
              </w:rPr>
              <w:fldChar w:fldCharType="end"/>
            </w:r>
            <w:r>
              <w:rPr>
                <w:color w:val="392C69"/>
              </w:rPr>
              <w:t xml:space="preserve">, от 28.09.2011 </w:t>
            </w:r>
            <w:r>
              <w:rPr>
                <w:color w:val="0000FF"/>
              </w:rPr>
              <w:fldChar w:fldCharType="begin"/>
            </w:r>
            <w:r>
              <w:rPr>
                <w:color w:val="0000FF"/>
              </w:rPr>
              <w:instrText>HYPERLINK "https://login.consultant.ru/link/?req=doc&amp;base=RLAW117&amp;n=26364&amp;dst=100013"</w:instrText>
            </w:r>
            <w:r>
              <w:rPr>
                <w:color w:val="0000FF"/>
              </w:rPr>
              <w:fldChar w:fldCharType="separate"/>
            </w:r>
            <w:r>
              <w:rPr>
                <w:color w:val="0000FF"/>
              </w:rPr>
              <w:t>N 10/146</w:t>
            </w:r>
            <w:r>
              <w:rPr>
                <w:color w:val="0000FF"/>
              </w:rPr>
              <w:fldChar w:fldCharType="end"/>
            </w:r>
            <w:r>
              <w:rPr>
                <w:color w:val="392C69"/>
              </w:rPr>
              <w:t xml:space="preserve">, от 30.10.2012 </w:t>
            </w:r>
            <w:r>
              <w:rPr>
                <w:color w:val="0000FF"/>
              </w:rPr>
              <w:fldChar w:fldCharType="begin"/>
            </w:r>
            <w:r>
              <w:rPr>
                <w:color w:val="0000FF"/>
              </w:rPr>
              <w:instrText>HYPERLINK "https://login.consultant.ru/link/?req=doc&amp;base=RLAW117&amp;n=30048&amp;dst=100006"</w:instrText>
            </w:r>
            <w:r>
              <w:rPr>
                <w:color w:val="0000FF"/>
              </w:rPr>
              <w:fldChar w:fldCharType="separate"/>
            </w:r>
            <w:r>
              <w:rPr>
                <w:color w:val="0000FF"/>
              </w:rPr>
              <w:t>N 9/138</w:t>
            </w:r>
            <w:r>
              <w:rPr>
                <w:color w:val="0000FF"/>
              </w:rPr>
              <w:fldChar w:fldCharType="end"/>
            </w:r>
            <w:r>
              <w:rPr>
                <w:color w:val="392C69"/>
              </w:rPr>
              <w:t>,</w:t>
            </w:r>
          </w:p>
          <w:p w14:paraId="A6010000">
            <w:pPr>
              <w:pStyle w:val="Style_1"/>
              <w:ind w:firstLine="0" w:left="0"/>
              <w:jc w:val="center"/>
              <w:rPr>
                <w:color w:val="392C69"/>
              </w:rPr>
            </w:pPr>
            <w:r>
              <w:rPr>
                <w:color w:val="392C69"/>
              </w:rPr>
              <w:t xml:space="preserve">от 29.06.2016 </w:t>
            </w:r>
            <w:r>
              <w:rPr>
                <w:color w:val="0000FF"/>
              </w:rPr>
              <w:fldChar w:fldCharType="begin"/>
            </w:r>
            <w:r>
              <w:rPr>
                <w:color w:val="0000FF"/>
              </w:rPr>
              <w:instrText>HYPERLINK "https://login.consultant.ru/link/?req=doc&amp;base=RLAW117&amp;n=40069&amp;dst=100065"</w:instrText>
            </w:r>
            <w:r>
              <w:rPr>
                <w:color w:val="0000FF"/>
              </w:rPr>
              <w:fldChar w:fldCharType="separate"/>
            </w:r>
            <w:r>
              <w:rPr>
                <w:color w:val="0000FF"/>
              </w:rPr>
              <w:t>N 8/113</w:t>
            </w:r>
            <w:r>
              <w:rPr>
                <w:color w:val="0000FF"/>
              </w:rPr>
              <w:fldChar w:fldCharType="end"/>
            </w:r>
            <w:r>
              <w:rPr>
                <w:color w:val="392C69"/>
              </w:rPr>
              <w:t xml:space="preserve">, от 30.04.2019 </w:t>
            </w:r>
            <w:r>
              <w:rPr>
                <w:color w:val="0000FF"/>
              </w:rPr>
              <w:fldChar w:fldCharType="begin"/>
            </w:r>
            <w:r>
              <w:rPr>
                <w:color w:val="0000FF"/>
              </w:rPr>
              <w:instrText>HYPERLINK "https://login.consultant.ru/link/?req=doc&amp;base=RLAW117&amp;n=48987&amp;dst=100013"</w:instrText>
            </w:r>
            <w:r>
              <w:rPr>
                <w:color w:val="0000FF"/>
              </w:rPr>
              <w:fldChar w:fldCharType="separate"/>
            </w:r>
            <w:r>
              <w:rPr>
                <w:color w:val="0000FF"/>
              </w:rPr>
              <w:t>N 5/33</w:t>
            </w:r>
            <w:r>
              <w:rPr>
                <w:color w:val="0000FF"/>
              </w:rPr>
              <w:fldChar w:fldCharType="end"/>
            </w:r>
            <w:r>
              <w:rPr>
                <w:color w:val="392C69"/>
              </w:rPr>
              <w:t xml:space="preserve">, от 28.06.2019 </w:t>
            </w:r>
            <w:r>
              <w:rPr>
                <w:color w:val="0000FF"/>
              </w:rPr>
              <w:fldChar w:fldCharType="begin"/>
            </w:r>
            <w:r>
              <w:rPr>
                <w:color w:val="0000FF"/>
              </w:rPr>
              <w:instrText>HYPERLINK "https://login.consultant.ru/link/?req=doc&amp;base=RLAW117&amp;n=49480&amp;dst=100011"</w:instrText>
            </w:r>
            <w:r>
              <w:rPr>
                <w:color w:val="0000FF"/>
              </w:rPr>
              <w:fldChar w:fldCharType="separate"/>
            </w:r>
            <w:r>
              <w:rPr>
                <w:color w:val="0000FF"/>
              </w:rPr>
              <w:t>N 9/68</w:t>
            </w:r>
            <w:r>
              <w:rPr>
                <w:color w:val="0000FF"/>
              </w:rPr>
              <w:fldChar w:fldCharType="end"/>
            </w:r>
            <w:r>
              <w:rPr>
                <w:color w:val="392C69"/>
              </w:rPr>
              <w:t>,</w:t>
            </w:r>
          </w:p>
          <w:p w14:paraId="A7010000">
            <w:pPr>
              <w:pStyle w:val="Style_1"/>
              <w:ind w:firstLine="0" w:left="0"/>
              <w:jc w:val="center"/>
              <w:rPr>
                <w:color w:val="392C69"/>
              </w:rPr>
            </w:pPr>
            <w:r>
              <w:rPr>
                <w:color w:val="392C69"/>
              </w:rPr>
              <w:t xml:space="preserve">от 24.03.2020 </w:t>
            </w:r>
            <w:r>
              <w:rPr>
                <w:color w:val="0000FF"/>
              </w:rPr>
              <w:fldChar w:fldCharType="begin"/>
            </w:r>
            <w:r>
              <w:rPr>
                <w:color w:val="0000FF"/>
              </w:rPr>
              <w:instrText>HYPERLINK "https://login.consultant.ru/link/?req=doc&amp;base=RLAW117&amp;n=51455&amp;dst=100011"</w:instrText>
            </w:r>
            <w:r>
              <w:rPr>
                <w:color w:val="0000FF"/>
              </w:rPr>
              <w:fldChar w:fldCharType="separate"/>
            </w:r>
            <w:r>
              <w:rPr>
                <w:color w:val="0000FF"/>
              </w:rPr>
              <w:t>N 3/21</w:t>
            </w:r>
            <w:r>
              <w:rPr>
                <w:color w:val="0000FF"/>
              </w:rPr>
              <w:fldChar w:fldCharType="end"/>
            </w:r>
            <w:r>
              <w:rPr>
                <w:color w:val="392C69"/>
              </w:rPr>
              <w:t xml:space="preserve">, от 29.06.2021 </w:t>
            </w:r>
            <w:r>
              <w:rPr>
                <w:color w:val="0000FF"/>
              </w:rPr>
              <w:fldChar w:fldCharType="begin"/>
            </w:r>
            <w:r>
              <w:rPr>
                <w:color w:val="0000FF"/>
              </w:rPr>
              <w:instrText>HYPERLINK "https://login.consultant.ru/link/?req=doc&amp;base=RLAW117&amp;n=55041&amp;dst=100020"</w:instrText>
            </w:r>
            <w:r>
              <w:rPr>
                <w:color w:val="0000FF"/>
              </w:rPr>
              <w:fldChar w:fldCharType="separate"/>
            </w:r>
            <w:r>
              <w:rPr>
                <w:color w:val="0000FF"/>
              </w:rPr>
              <w:t>N 8/67</w:t>
            </w:r>
            <w:r>
              <w:rPr>
                <w:color w:val="0000FF"/>
              </w:rPr>
              <w:fldChar w:fldCharType="end"/>
            </w:r>
            <w:r>
              <w:rPr>
                <w:color w:val="392C69"/>
              </w:rPr>
              <w:t xml:space="preserve">, от 18.10.2022 </w:t>
            </w:r>
            <w:r>
              <w:rPr>
                <w:color w:val="0000FF"/>
              </w:rPr>
              <w:fldChar w:fldCharType="begin"/>
            </w:r>
            <w:r>
              <w:rPr>
                <w:color w:val="0000FF"/>
              </w:rPr>
              <w:instrText>HYPERLINK "https://login.consultant.ru/link/?req=doc&amp;base=RLAW117&amp;n=58912&amp;dst=100017"</w:instrText>
            </w:r>
            <w:r>
              <w:rPr>
                <w:color w:val="0000FF"/>
              </w:rPr>
              <w:fldChar w:fldCharType="separate"/>
            </w:r>
            <w:r>
              <w:rPr>
                <w:color w:val="0000FF"/>
              </w:rPr>
              <w:t>N 15/113</w:t>
            </w:r>
            <w:r>
              <w:rPr>
                <w:color w:val="0000FF"/>
              </w:rPr>
              <w:fldChar w:fldCharType="end"/>
            </w:r>
            <w:r>
              <w:rPr>
                <w:color w:val="392C69"/>
              </w:rPr>
              <w:t>,</w:t>
            </w:r>
          </w:p>
          <w:p w14:paraId="A8010000">
            <w:pPr>
              <w:pStyle w:val="Style_1"/>
              <w:ind w:firstLine="0" w:left="0"/>
              <w:jc w:val="center"/>
              <w:rPr>
                <w:color w:val="392C69"/>
              </w:rPr>
            </w:pPr>
            <w:r>
              <w:rPr>
                <w:color w:val="392C69"/>
              </w:rPr>
              <w:t xml:space="preserve">от 25.09.2024 </w:t>
            </w:r>
            <w:r>
              <w:rPr>
                <w:color w:val="0000FF"/>
              </w:rPr>
              <w:fldChar w:fldCharType="begin"/>
            </w:r>
            <w:r>
              <w:rPr>
                <w:color w:val="0000FF"/>
              </w:rPr>
              <w:instrText>HYPERLINK "https://login.consultant.ru/link/?req=doc&amp;base=RLAW117&amp;n=64960&amp;dst=100029"</w:instrText>
            </w:r>
            <w:r>
              <w:rPr>
                <w:color w:val="0000FF"/>
              </w:rPr>
              <w:fldChar w:fldCharType="separate"/>
            </w:r>
            <w:r>
              <w:rPr>
                <w:color w:val="0000FF"/>
              </w:rPr>
              <w:t>N 12/78</w:t>
            </w:r>
            <w:r>
              <w:rPr>
                <w:color w:val="0000FF"/>
              </w:rPr>
              <w:fldChar w:fldCharType="end"/>
            </w:r>
            <w:r>
              <w:rPr>
                <w:color w:val="392C69"/>
              </w:rPr>
              <w:t xml:space="preserve">, от 19.08.2025 </w:t>
            </w:r>
            <w:r>
              <w:rPr>
                <w:color w:val="0000FF"/>
              </w:rPr>
              <w:fldChar w:fldCharType="begin"/>
            </w:r>
            <w:r>
              <w:rPr>
                <w:color w:val="0000FF"/>
              </w:rPr>
              <w:instrText>HYPERLINK "https://login.consultant.ru/link/?req=doc&amp;base=RLAW117&amp;n=67569&amp;dst=100015"</w:instrText>
            </w:r>
            <w:r>
              <w:rPr>
                <w:color w:val="0000FF"/>
              </w:rPr>
              <w:fldChar w:fldCharType="separate"/>
            </w:r>
            <w:r>
              <w:rPr>
                <w:color w:val="0000FF"/>
              </w:rPr>
              <w:t>N 12/60</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A9010000">
            <w:pPr>
              <w:pStyle w:val="Style_1"/>
              <w:ind w:firstLine="0" w:left="0"/>
              <w:jc w:val="center"/>
              <w:rPr>
                <w:color w:val="392C69"/>
              </w:rPr>
            </w:pPr>
          </w:p>
        </w:tc>
      </w:tr>
    </w:tbl>
    <w:p w14:paraId="AA010000">
      <w:pPr>
        <w:pStyle w:val="Style_1"/>
        <w:ind w:firstLine="540" w:left="0"/>
        <w:jc w:val="both"/>
      </w:pPr>
    </w:p>
    <w:p w14:paraId="AB010000">
      <w:pPr>
        <w:pStyle w:val="Style_1"/>
        <w:ind w:firstLine="540" w:left="0"/>
        <w:jc w:val="both"/>
      </w:pPr>
      <w:r>
        <w:t>Настоящее Положение определяет общие принципы организации и деятельности Администрации Кузнецкого района города Новокузнецка, устанавливает ее полномочия, структуру, взаимоотношения с другими организациями.</w:t>
      </w:r>
    </w:p>
    <w:p w14:paraId="AC010000">
      <w:pPr>
        <w:pStyle w:val="Style_1"/>
        <w:ind w:firstLine="540" w:left="0"/>
        <w:jc w:val="both"/>
      </w:pPr>
    </w:p>
    <w:p w14:paraId="AD010000">
      <w:pPr>
        <w:pStyle w:val="Style_1"/>
        <w:ind w:firstLine="0" w:left="0"/>
        <w:jc w:val="center"/>
        <w:outlineLvl w:val="1"/>
        <w:rPr>
          <w:b w:val="1"/>
        </w:rPr>
      </w:pPr>
      <w:r>
        <w:rPr>
          <w:b w:val="1"/>
        </w:rPr>
        <w:t>1. Общие положения</w:t>
      </w:r>
    </w:p>
    <w:p w14:paraId="AE010000">
      <w:pPr>
        <w:pStyle w:val="Style_1"/>
        <w:ind w:firstLine="540" w:left="0"/>
        <w:jc w:val="both"/>
      </w:pPr>
    </w:p>
    <w:p w14:paraId="AF010000">
      <w:pPr>
        <w:pStyle w:val="Style_1"/>
        <w:ind w:firstLine="540" w:left="0"/>
        <w:jc w:val="both"/>
      </w:pPr>
      <w:r>
        <w:t>1.1. Администрация Кузнецкого района города Новокузнецка (далее - районная администрация) является территориальным органом Администрации города Новокузнецка, осуществляющим деятельность в Кузнецком районе города Новокузнецка по выполнению исполнительно-распорядительных функций, отнесенных законодательством к компетенции органов местного самоуправления, за исключением полномочий, находящихся в исключительной компетенции Новокузнецкого городского Совета народных депутатов и Главы города.</w:t>
      </w:r>
    </w:p>
    <w:p w14:paraId="B0010000">
      <w:pPr>
        <w:pStyle w:val="Style_1"/>
        <w:spacing w:before="160"/>
        <w:ind w:firstLine="540" w:left="0"/>
        <w:jc w:val="both"/>
      </w:pPr>
      <w:r>
        <w:t xml:space="preserve">1.2. В своей деятельности районная администрация руководствуется </w:t>
      </w:r>
      <w:r>
        <w:rPr>
          <w:color w:val="0000FF"/>
        </w:rPr>
        <w:fldChar w:fldCharType="begin"/>
      </w:r>
      <w:r>
        <w:rPr>
          <w:color w:val="0000FF"/>
        </w:rPr>
        <w:instrText>HYPERLINK "https://login.consultant.ru/link/?req=doc&amp;base=LAW&amp;n=2875"</w:instrText>
      </w:r>
      <w:r>
        <w:rPr>
          <w:color w:val="0000FF"/>
        </w:rPr>
        <w:fldChar w:fldCharType="separate"/>
      </w:r>
      <w:r>
        <w:rPr>
          <w:color w:val="0000FF"/>
        </w:rPr>
        <w:t>Конституцией</w:t>
      </w:r>
      <w:r>
        <w:rPr>
          <w:color w:val="0000FF"/>
        </w:rPr>
        <w:fldChar w:fldCharType="end"/>
      </w:r>
      <w:r>
        <w:t xml:space="preserve"> Российской Федерации, Федеральным </w:t>
      </w:r>
      <w:r>
        <w:rPr>
          <w:color w:val="0000FF"/>
        </w:rPr>
        <w:fldChar w:fldCharType="begin"/>
      </w:r>
      <w:r>
        <w:rPr>
          <w:color w:val="0000FF"/>
        </w:rPr>
        <w:instrText>HYPERLINK "https://login.consultant.ru/link/?req=doc&amp;base=LAW&amp;n=501480"</w:instrText>
      </w:r>
      <w:r>
        <w:rPr>
          <w:color w:val="0000FF"/>
        </w:rPr>
        <w:fldChar w:fldCharType="separate"/>
      </w:r>
      <w:r>
        <w:rPr>
          <w:color w:val="0000FF"/>
        </w:rPr>
        <w:t>законом</w:t>
      </w:r>
      <w:r>
        <w:rPr>
          <w:color w:val="0000FF"/>
        </w:rPr>
        <w:fldChar w:fldCharType="end"/>
      </w:r>
      <w:r>
        <w:t xml:space="preserve"> "Об общих принципах организации местного самоуправления в Российской Федерации", законодательством Российской Федерации и Кемеровской области - Кузбасса, </w:t>
      </w:r>
      <w:r>
        <w:rPr>
          <w:color w:val="0000FF"/>
        </w:rPr>
        <w:fldChar w:fldCharType="begin"/>
      </w:r>
      <w:r>
        <w:rPr>
          <w:color w:val="0000FF"/>
        </w:rPr>
        <w:instrText>HYPERLINK "https://login.consultant.ru/link/?req=doc&amp;base=RLAW117&amp;n=69021&amp;dst=101147"</w:instrText>
      </w:r>
      <w:r>
        <w:rPr>
          <w:color w:val="0000FF"/>
        </w:rPr>
        <w:fldChar w:fldCharType="separate"/>
      </w:r>
      <w:r>
        <w:rPr>
          <w:color w:val="0000FF"/>
        </w:rPr>
        <w:t>Уставом</w:t>
      </w:r>
      <w:r>
        <w:rPr>
          <w:color w:val="0000FF"/>
        </w:rPr>
        <w:fldChar w:fldCharType="end"/>
      </w:r>
      <w:r>
        <w:t xml:space="preserve"> Новокузнецкого городского округа, правовыми актами органов местного самоуправления города Новокузнецка и настоящим Положением.</w:t>
      </w:r>
    </w:p>
    <w:p w14:paraId="B1010000">
      <w:pPr>
        <w:pStyle w:val="Style_1"/>
        <w:spacing w:before="160"/>
        <w:ind w:firstLine="540" w:left="0"/>
        <w:jc w:val="both"/>
      </w:pPr>
      <w:r>
        <w:t>1.3. Районная администрация является юридическим лицом, может от своего имени осуществлять имущественные и личные неимущественные права, нести обязанности, быть истцом и ответчиком в судебных органах.</w:t>
      </w:r>
    </w:p>
    <w:p w14:paraId="B2010000">
      <w:pPr>
        <w:pStyle w:val="Style_1"/>
        <w:spacing w:before="160"/>
        <w:ind w:firstLine="540" w:left="0"/>
        <w:jc w:val="both"/>
      </w:pPr>
      <w:r>
        <w:t>1.4. Районная администрация является муниципальным казенным учреждением и подлежит государственной регистрации в качестве юридического лица в соответствии с федеральным законом.</w:t>
      </w:r>
    </w:p>
    <w:p w14:paraId="B3010000">
      <w:pPr>
        <w:pStyle w:val="Style_1"/>
        <w:spacing w:before="160"/>
        <w:ind w:firstLine="540" w:left="0"/>
        <w:jc w:val="both"/>
      </w:pPr>
      <w:r>
        <w:t>1.5. Районная администрация имеет бюджетную смету и печать с изображением герба Новокузнецкого городского округа, штампы и бланки со своим наименованием.</w:t>
      </w:r>
    </w:p>
    <w:p w14:paraId="B4010000">
      <w:pPr>
        <w:pStyle w:val="Style_1"/>
        <w:spacing w:before="160"/>
        <w:ind w:firstLine="540" w:left="0"/>
        <w:jc w:val="both"/>
      </w:pPr>
      <w:r>
        <w:t>1.6. Финансирование деятельности районной администрации осуществляется за счет средств местного бюджета в соответствии с утвержденной бюджетной сметой.</w:t>
      </w:r>
    </w:p>
    <w:p w14:paraId="B5010000">
      <w:pPr>
        <w:pStyle w:val="Style_1"/>
        <w:spacing w:before="160"/>
        <w:ind w:firstLine="540" w:left="0"/>
        <w:jc w:val="both"/>
      </w:pPr>
      <w:r>
        <w:t>1.7. Районная администрация в своей деятельности взаимодействует со всеми функциональными, отраслевыми и территориальными органами Администрации города, органами государственной власти, органами местного самоуправления, общественными организациями, предприятиями, учреждениями и гражданами.</w:t>
      </w:r>
    </w:p>
    <w:p w14:paraId="B6010000">
      <w:pPr>
        <w:pStyle w:val="Style_1"/>
        <w:spacing w:before="160"/>
        <w:ind w:firstLine="540" w:left="0"/>
        <w:jc w:val="both"/>
      </w:pPr>
      <w:r>
        <w:t>1.8. Работники районной администрации являются муниципальными служащими, на которых в полном объеме распространяется законодательство о муниципальной службе. В штате районной администрации могут находиться работники, осуществляющие техническое обеспечение деятельности муниципальных служащих.</w:t>
      </w:r>
    </w:p>
    <w:p w14:paraId="B7010000">
      <w:pPr>
        <w:pStyle w:val="Style_1"/>
        <w:spacing w:before="160"/>
        <w:ind w:firstLine="540" w:left="0"/>
        <w:jc w:val="both"/>
      </w:pPr>
      <w:r>
        <w:t>1.9. Место нахождения и юридический адрес: 654034, Российская Федерация, Кемеровская область - Кузбасс, Новокузнецкий городской округ, город Новокузнецк, Кузнецкий район, улица Ленина, дом 38.</w:t>
      </w:r>
    </w:p>
    <w:p w14:paraId="B8010000">
      <w:pPr>
        <w:pStyle w:val="Style_1"/>
        <w:ind w:firstLine="540" w:left="0"/>
        <w:jc w:val="both"/>
      </w:pPr>
    </w:p>
    <w:p w14:paraId="B9010000">
      <w:pPr>
        <w:pStyle w:val="Style_1"/>
        <w:ind w:firstLine="0" w:left="0"/>
        <w:jc w:val="center"/>
        <w:outlineLvl w:val="1"/>
        <w:rPr>
          <w:b w:val="1"/>
        </w:rPr>
      </w:pPr>
      <w:r>
        <w:rPr>
          <w:b w:val="1"/>
        </w:rPr>
        <w:t>2. Цели, задачи и полномочия районной администрации</w:t>
      </w:r>
    </w:p>
    <w:p w14:paraId="BA010000">
      <w:pPr>
        <w:pStyle w:val="Style_1"/>
        <w:ind w:firstLine="540" w:left="0"/>
        <w:jc w:val="both"/>
      </w:pPr>
    </w:p>
    <w:p w14:paraId="BB010000">
      <w:pPr>
        <w:pStyle w:val="Style_1"/>
        <w:ind w:firstLine="540" w:left="0"/>
        <w:jc w:val="both"/>
      </w:pPr>
      <w:r>
        <w:t>2.1. Основной целью деятельности районной администрации являются создание условий для комплексного социально-экономического развития подведомственной территории и обеспечение жизнедеятельности жителей района.</w:t>
      </w:r>
    </w:p>
    <w:p w14:paraId="BC010000">
      <w:pPr>
        <w:pStyle w:val="Style_1"/>
        <w:spacing w:before="160"/>
        <w:ind w:firstLine="540" w:left="0"/>
        <w:jc w:val="both"/>
      </w:pPr>
      <w:r>
        <w:t>2.2. Основной задачей деятельности является выполнение исполнительно-распорядительных полномочий органов местного самоуправления по решению вопросов местного значения на подведомственной территории.</w:t>
      </w:r>
    </w:p>
    <w:p w14:paraId="BD010000">
      <w:pPr>
        <w:pStyle w:val="Style_1"/>
        <w:spacing w:before="160"/>
        <w:ind w:firstLine="540" w:left="0"/>
        <w:jc w:val="both"/>
      </w:pPr>
      <w:r>
        <w:t>2.3. В целях выполнения указанной задачи районная администрация выполняет на подведомственной территории следующие полномочия:</w:t>
      </w:r>
    </w:p>
    <w:p w14:paraId="BE010000">
      <w:pPr>
        <w:pStyle w:val="Style_1"/>
        <w:spacing w:before="160"/>
        <w:ind w:firstLine="540" w:left="0"/>
        <w:jc w:val="both"/>
      </w:pPr>
      <w:r>
        <w:t>2.3.1. В сфере социально-экономического развития города и района:</w:t>
      </w:r>
    </w:p>
    <w:p w14:paraId="BF010000">
      <w:pPr>
        <w:pStyle w:val="Style_1"/>
        <w:spacing w:before="160"/>
        <w:ind w:firstLine="540" w:left="0"/>
        <w:jc w:val="both"/>
      </w:pPr>
      <w:r>
        <w:t>2.3.1.1. участие в разработке и исполнении плана социально-экономического развития города;</w:t>
      </w:r>
    </w:p>
    <w:p w14:paraId="C0010000">
      <w:pPr>
        <w:pStyle w:val="Style_1"/>
        <w:spacing w:before="160"/>
        <w:ind w:firstLine="540" w:left="0"/>
        <w:jc w:val="both"/>
      </w:pPr>
      <w:r>
        <w:t>2.3.1.2. участие в разработке и исполнении местного бюджета, городских планов и программ, реализуемых полностью или частично на территории района;</w:t>
      </w:r>
    </w:p>
    <w:p w14:paraId="C1010000">
      <w:pPr>
        <w:pStyle w:val="Style_1"/>
        <w:spacing w:before="160"/>
        <w:ind w:firstLine="540" w:left="0"/>
        <w:jc w:val="both"/>
      </w:pPr>
      <w:r>
        <w:t>2.3.1.3. разработку и исполнение планов и программ развития района города;</w:t>
      </w:r>
    </w:p>
    <w:p w14:paraId="C2010000">
      <w:pPr>
        <w:pStyle w:val="Style_1"/>
        <w:spacing w:before="160"/>
        <w:ind w:firstLine="540" w:left="0"/>
        <w:jc w:val="both"/>
      </w:pPr>
      <w:r>
        <w:t>2.3.1.4. подготовку предложений по финансовому обеспечению выполнения планов социально-экономического развития и отдельных программ;</w:t>
      </w:r>
    </w:p>
    <w:p w14:paraId="C3010000">
      <w:pPr>
        <w:pStyle w:val="Style_1"/>
        <w:spacing w:before="160"/>
        <w:ind w:firstLine="540" w:left="0"/>
        <w:jc w:val="both"/>
      </w:pPr>
      <w:r>
        <w:t>2.3.1.5. взаимодействие с Инспекцией Федеральной налоговой службой по району города и другими государственными органами по вопросам исполнения предприятиями и организациями налоговых обязательств перед бюджетом города;</w:t>
      </w:r>
    </w:p>
    <w:p w14:paraId="C4010000">
      <w:pPr>
        <w:pStyle w:val="Style_1"/>
        <w:spacing w:before="160"/>
        <w:ind w:firstLine="540" w:left="0"/>
        <w:jc w:val="both"/>
      </w:pPr>
      <w:r>
        <w:t>2.3.1.6. взаимодействие с предприятиями, учреждениями, организациями по вопросам участия в комплексном социально-экономическом развитии района;</w:t>
      </w:r>
    </w:p>
    <w:p w14:paraId="C5010000">
      <w:pPr>
        <w:pStyle w:val="Style_1"/>
        <w:spacing w:before="160"/>
        <w:ind w:firstLine="540" w:left="0"/>
        <w:jc w:val="both"/>
      </w:pPr>
      <w:r>
        <w:t>2.3.1.7. формирование бюджетной сметы на очередной год и внесение ее на рассмотрение Главы города для подготовки проекта бюджета города Новокузнецка;</w:t>
      </w:r>
    </w:p>
    <w:p w14:paraId="C6010000">
      <w:pPr>
        <w:pStyle w:val="Style_1"/>
        <w:spacing w:before="160"/>
        <w:ind w:firstLine="540" w:left="0"/>
        <w:jc w:val="both"/>
      </w:pPr>
      <w:r>
        <w:t>2.3.1.8. осуществление закупок товаров, работ, услуг для обеспечения муниципальных нужд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C7010000">
      <w:pPr>
        <w:pStyle w:val="Style_1"/>
        <w:spacing w:before="160"/>
        <w:ind w:firstLine="540" w:left="0"/>
        <w:jc w:val="both"/>
      </w:pPr>
      <w:r>
        <w:t>2.3.2. В сфере жилищной политики, коммунального хозяйства и благоустройства:</w:t>
      </w:r>
    </w:p>
    <w:p w14:paraId="C8010000">
      <w:pPr>
        <w:pStyle w:val="Style_1"/>
        <w:spacing w:before="160"/>
        <w:ind w:firstLine="540" w:left="0"/>
        <w:jc w:val="both"/>
      </w:pPr>
      <w:r>
        <w:t>2.3.2.1. содействие в организации электро-, тепло-, газо- и водоснабжения и водоотведения населения района, снабжения населения топливом;</w:t>
      </w:r>
    </w:p>
    <w:p w14:paraId="C9010000">
      <w:pPr>
        <w:pStyle w:val="Style_1"/>
        <w:spacing w:before="160"/>
        <w:ind w:firstLine="540" w:left="0"/>
        <w:jc w:val="both"/>
      </w:pPr>
      <w:r>
        <w:t>2.3.2.2. участие в организации работы по подготовке к зиме объектов социально-культурного и коммунального назначения;</w:t>
      </w:r>
    </w:p>
    <w:p w14:paraId="CA010000">
      <w:pPr>
        <w:pStyle w:val="Style_1"/>
        <w:spacing w:before="160"/>
        <w:ind w:firstLine="540" w:left="0"/>
        <w:jc w:val="both"/>
      </w:pPr>
      <w:r>
        <w:t xml:space="preserve">2.3.2.3. исключен. - </w:t>
      </w:r>
      <w:r>
        <w:rPr>
          <w:color w:val="0000FF"/>
        </w:rPr>
        <w:fldChar w:fldCharType="begin"/>
      </w:r>
      <w:r>
        <w:rPr>
          <w:color w:val="0000FF"/>
        </w:rPr>
        <w:instrText>HYPERLINK "https://login.consultant.ru/link/?req=doc&amp;base=RLAW117&amp;n=26364&amp;dst=100014"</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28.09.2011 N 10/146;</w:t>
      </w:r>
    </w:p>
    <w:p w14:paraId="CB010000">
      <w:pPr>
        <w:pStyle w:val="Style_1"/>
        <w:spacing w:before="160"/>
        <w:ind w:firstLine="540" w:left="0"/>
        <w:jc w:val="both"/>
      </w:pPr>
      <w:r>
        <w:t>2.3.2.4. участие в организации мероприятий по охране окружающей среды;</w:t>
      </w:r>
    </w:p>
    <w:p w14:paraId="CC010000">
      <w:pPr>
        <w:pStyle w:val="Style_1"/>
        <w:spacing w:before="160"/>
        <w:ind w:firstLine="540" w:left="0"/>
        <w:jc w:val="both"/>
      </w:pPr>
      <w:r>
        <w:t>2.3.2.5. участие в организации благоустройства и озеленения территории района;</w:t>
      </w:r>
    </w:p>
    <w:p w14:paraId="CD010000">
      <w:pPr>
        <w:pStyle w:val="Style_1"/>
        <w:spacing w:before="160"/>
        <w:ind w:firstLine="540" w:left="0"/>
        <w:jc w:val="both"/>
      </w:pPr>
      <w:r>
        <w:t>2.3.2.6. осуществление муниципального контроля в сфере благоустройства на территории Кузнецкого района города Новокузнецка в соответствии с положением, утвержденным Новокузнецким городским Советом народных депутатов;</w:t>
      </w:r>
    </w:p>
    <w:p w14:paraId="CE010000">
      <w:pPr>
        <w:pStyle w:val="Style_1"/>
        <w:spacing w:before="160"/>
        <w:ind w:firstLine="540" w:left="0"/>
        <w:jc w:val="both"/>
      </w:pPr>
      <w:r>
        <w:t>2.3.2.7. содействие в организации содержания муниципального жилищного фонда;</w:t>
      </w:r>
    </w:p>
    <w:p w14:paraId="CF010000">
      <w:pPr>
        <w:pStyle w:val="Style_1"/>
        <w:spacing w:before="160"/>
        <w:ind w:firstLine="540" w:left="0"/>
        <w:jc w:val="both"/>
      </w:pPr>
      <w:r>
        <w:t>2.3.2.8. ведение в установленном порядке учета граждан, нуждающихся в жилых помещениях, предоставляемых по договорам социального найма;</w:t>
      </w:r>
    </w:p>
    <w:p w14:paraId="D0010000">
      <w:pPr>
        <w:pStyle w:val="Style_1"/>
        <w:spacing w:before="160"/>
        <w:ind w:firstLine="540" w:left="0"/>
        <w:jc w:val="both"/>
      </w:pPr>
      <w:r>
        <w:t>2.3.2.9. рассмотрение заявления граждан на получение долгосрочных целевых жилищных займов и социальных выплат на приобретение жилых помещений и формирование списков получателей долгосрочных целевых жилищных займов и социальных выплат на приобретение жилых помещений для последующего их утверждения Главой города;</w:t>
      </w:r>
    </w:p>
    <w:p w14:paraId="D1010000">
      <w:pPr>
        <w:pStyle w:val="Style_1"/>
        <w:spacing w:before="160"/>
        <w:ind w:firstLine="540" w:left="0"/>
        <w:jc w:val="both"/>
      </w:pPr>
      <w:r>
        <w:t xml:space="preserve">2.3.2.10. исключен. - </w:t>
      </w:r>
      <w:r>
        <w:rPr>
          <w:color w:val="0000FF"/>
        </w:rPr>
        <w:fldChar w:fldCharType="begin"/>
      </w:r>
      <w:r>
        <w:rPr>
          <w:color w:val="0000FF"/>
        </w:rPr>
        <w:instrText>HYPERLINK "https://login.consultant.ru/link/?req=doc&amp;base=RLAW117&amp;n=26364&amp;dst=100014"</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28.09.2011 N 10/146;</w:t>
      </w:r>
    </w:p>
    <w:p w14:paraId="D2010000">
      <w:pPr>
        <w:pStyle w:val="Style_1"/>
        <w:spacing w:before="160"/>
        <w:ind w:firstLine="540" w:left="0"/>
        <w:jc w:val="both"/>
      </w:pPr>
      <w:r>
        <w:t xml:space="preserve">2.3.2.11. исключен. - </w:t>
      </w:r>
      <w:r>
        <w:rPr>
          <w:color w:val="0000FF"/>
        </w:rPr>
        <w:fldChar w:fldCharType="begin"/>
      </w:r>
      <w:r>
        <w:rPr>
          <w:color w:val="0000FF"/>
        </w:rPr>
        <w:instrText>HYPERLINK "https://login.consultant.ru/link/?req=doc&amp;base=RLAW117&amp;n=30048&amp;dst=100006"</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30.10.2012 N 9/138;</w:t>
      </w:r>
    </w:p>
    <w:p w14:paraId="D3010000">
      <w:pPr>
        <w:pStyle w:val="Style_1"/>
        <w:spacing w:before="160"/>
        <w:ind w:firstLine="540" w:left="0"/>
        <w:jc w:val="both"/>
      </w:pPr>
      <w:r>
        <w:t>2.3.2.12. содействие в обеспечении надлежащего содержания автомобильных дорог местного значения;</w:t>
      </w:r>
    </w:p>
    <w:p w14:paraId="D4010000">
      <w:pPr>
        <w:pStyle w:val="Style_1"/>
        <w:spacing w:before="160"/>
        <w:ind w:firstLine="540" w:left="0"/>
        <w:jc w:val="both"/>
      </w:pPr>
      <w:r>
        <w:t>2.3.2.13. содействие в создании условий для предоставления транспортных услуг населению и организации транспортного обслуживания населения;</w:t>
      </w:r>
    </w:p>
    <w:p w14:paraId="D5010000">
      <w:pPr>
        <w:pStyle w:val="Style_1"/>
        <w:spacing w:before="160"/>
        <w:ind w:firstLine="540" w:left="0"/>
        <w:jc w:val="both"/>
      </w:pPr>
      <w:r>
        <w:t xml:space="preserve">2.3.2.14 - 2.3.2.18. исключены. - </w:t>
      </w:r>
      <w:r>
        <w:rPr>
          <w:color w:val="0000FF"/>
        </w:rPr>
        <w:fldChar w:fldCharType="begin"/>
      </w:r>
      <w:r>
        <w:rPr>
          <w:color w:val="0000FF"/>
        </w:rPr>
        <w:instrText>HYPERLINK "https://login.consultant.ru/link/?req=doc&amp;base=RLAW117&amp;n=26364&amp;dst=100014"</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28.09.2011 N 10/146;</w:t>
      </w:r>
    </w:p>
    <w:p w14:paraId="D6010000">
      <w:pPr>
        <w:pStyle w:val="Style_1"/>
        <w:spacing w:before="160"/>
        <w:ind w:firstLine="540" w:left="0"/>
        <w:jc w:val="both"/>
      </w:pPr>
      <w:r>
        <w:t xml:space="preserve">2.3.2.19. выдача разрешений на производство земляных работ в соответствии с </w:t>
      </w:r>
      <w:r>
        <w:rPr>
          <w:color w:val="0000FF"/>
        </w:rPr>
        <w:fldChar w:fldCharType="begin"/>
      </w:r>
      <w:r>
        <w:rPr>
          <w:color w:val="0000FF"/>
        </w:rPr>
        <w:instrText>HYPERLINK "https://login.consultant.ru/link/?req=doc&amp;base=RLAW117&amp;n=67211&amp;dst=100015"</w:instrText>
      </w:r>
      <w:r>
        <w:rPr>
          <w:color w:val="0000FF"/>
        </w:rPr>
        <w:fldChar w:fldCharType="separate"/>
      </w:r>
      <w:r>
        <w:rPr>
          <w:color w:val="0000FF"/>
        </w:rPr>
        <w:t>Правилами</w:t>
      </w:r>
      <w:r>
        <w:rPr>
          <w:color w:val="0000FF"/>
        </w:rPr>
        <w:fldChar w:fldCharType="end"/>
      </w:r>
      <w:r>
        <w:t xml:space="preserve"> благоустройства территории Новокузнецкого городского округа;</w:t>
      </w:r>
    </w:p>
    <w:p w14:paraId="D7010000">
      <w:pPr>
        <w:pStyle w:val="Style_1"/>
        <w:spacing w:before="160"/>
        <w:ind w:firstLine="540" w:left="0"/>
        <w:jc w:val="both"/>
      </w:pPr>
      <w:r>
        <w:t>2.3.2.20. содержание мест (площадок) накопления твердых коммунальных отходов в секторе индивидуальной жилой застройки, указанных в решении о создании таких мест (площадок), за исключением установленных законодательством Российской Федерации и муниципальными правовыми актами Новокузнецкого городского округа случаев, когда такая обязанность лежит на других лицах, органах администрации города Новокузнецка;</w:t>
      </w:r>
    </w:p>
    <w:p w14:paraId="D8010000">
      <w:pPr>
        <w:pStyle w:val="Style_1"/>
        <w:spacing w:before="160"/>
        <w:ind w:firstLine="540" w:left="0"/>
        <w:jc w:val="both"/>
      </w:pPr>
      <w:r>
        <w:t>2.3.2.21. ликвидация мест несанкционированного размещения твердых коммунальных отходов на землях и земельных участках, находящихся в муниципальной собственности или государственная собственность на которые не разграничена, на территории Новокузнецкого городского округа, за исключением земельных участков, переданных во владение и (или) пользование по основаниям, установленным законодательством Российской Федерации;</w:t>
      </w:r>
    </w:p>
    <w:p w14:paraId="D9010000">
      <w:pPr>
        <w:pStyle w:val="Style_1"/>
        <w:spacing w:before="160"/>
        <w:ind w:firstLine="540" w:left="0"/>
        <w:jc w:val="both"/>
      </w:pPr>
      <w:r>
        <w:t>2.3.2.22. обеспечение беспрепятственного проезда по внутриквартальным проездам, включая уборку снега, мусора, до границ земельных участков, переданных на праве собственности, ином вещном праве, праве аренды или ином законном основании, установленном законодательством Российской Федерации;</w:t>
      </w:r>
    </w:p>
    <w:p w14:paraId="DA010000">
      <w:pPr>
        <w:pStyle w:val="Style_1"/>
        <w:spacing w:before="160"/>
        <w:ind w:firstLine="540" w:left="0"/>
        <w:jc w:val="both"/>
      </w:pPr>
      <w:r>
        <w:t>2.3.2.23. участие в порядке, установленном администрацией города Новокузнецка, в организации переселения граждан, проживающих в жилых помещениях, расположенных в многоквартирных домах, признанных в установленном порядке аварийными и подлежащими сносу, на территории Кузнецкого района города Новокузнецка (далее - аварийный жилищный фонд), включая случаи переселения граждан из жилых помещений аварийного жилищного фонда, вызванного чрезвычайными ситуациями, требующими принятия незамедлительных мер по переселению граждан;</w:t>
      </w:r>
    </w:p>
    <w:p w14:paraId="DB010000">
      <w:pPr>
        <w:pStyle w:val="Style_1"/>
        <w:spacing w:before="160"/>
        <w:ind w:firstLine="540" w:left="0"/>
        <w:jc w:val="both"/>
      </w:pPr>
      <w:r>
        <w:t>2.3.2.24. внесение данных по Кузнецкому району города Новокузнецка в экранные формы автоматизированной информационной системы публично-правовой компании "Фонд развития территорий" (далее - Фонд) в целях формирования и ведения реестра многоквартирных домов и жилых домов, признанных аварийными, по формам, в порядке и сроки, которые установлены Министерством строительства и жилищно-коммунального хозяйства Российской Федерации и Фондом;</w:t>
      </w:r>
    </w:p>
    <w:p w14:paraId="DC010000">
      <w:pPr>
        <w:pStyle w:val="Style_1"/>
        <w:spacing w:before="160"/>
        <w:ind w:firstLine="540" w:left="0"/>
        <w:jc w:val="both"/>
      </w:pPr>
      <w:r>
        <w:t>2.3.2.25. участие в переговорах с правообладателями земельных участков и (или) расположенных на них объектов недвижимости, находящихся на территории Кузнецкого района города Новокузнецка и подлежащих изъятию для муниципальных нужд Новокузнецкого городского округа, об условиях их изъятия, а также в подготовке соглашений об изъятии и их направлении сторонам данных соглашений для подписания;</w:t>
      </w:r>
    </w:p>
    <w:p w14:paraId="DD010000">
      <w:pPr>
        <w:pStyle w:val="Style_1"/>
        <w:spacing w:before="160"/>
        <w:ind w:firstLine="540" w:left="0"/>
        <w:jc w:val="both"/>
      </w:pPr>
      <w:r>
        <w:t>2.3.2.26. выявление брошенных транспортных средств на территории Кузнецкого района города Новокузнецка, а также выполнение иных мероприятий в соответствии с установленным порядком выявления, перемещения, временного хранения транспортных средств, брошенных на территории Новокузнецкого городского округа.</w:t>
      </w:r>
    </w:p>
    <w:p w14:paraId="DE010000">
      <w:pPr>
        <w:pStyle w:val="Style_1"/>
        <w:spacing w:before="160"/>
        <w:ind w:firstLine="540" w:left="0"/>
        <w:jc w:val="both"/>
      </w:pPr>
      <w:r>
        <w:t>2.3.3. В сфере социальной политики:</w:t>
      </w:r>
    </w:p>
    <w:p w14:paraId="DF010000">
      <w:pPr>
        <w:pStyle w:val="Style_1"/>
        <w:spacing w:before="160"/>
        <w:ind w:firstLine="540" w:left="0"/>
        <w:jc w:val="both"/>
      </w:pPr>
      <w:r>
        <w:t>2.3.3.1. участие в планировании развития, организации и координации деятельности на подведомственной территории муниципальных учреждений социально-культурного и медицинского назначения;</w:t>
      </w:r>
    </w:p>
    <w:p w14:paraId="E0010000">
      <w:pPr>
        <w:pStyle w:val="Style_1"/>
        <w:spacing w:before="160"/>
        <w:ind w:firstLine="540" w:left="0"/>
        <w:jc w:val="both"/>
      </w:pPr>
      <w:r>
        <w:t>2.3.3.2. содействие в организации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общеобразовательных организациях, организации предоставления дополнительного образования детей в муниципальных образовательных организациях, а также организации отдыха детей в каникулярное время;</w:t>
      </w:r>
    </w:p>
    <w:p w14:paraId="E1010000">
      <w:pPr>
        <w:pStyle w:val="Style_1"/>
        <w:spacing w:before="160"/>
        <w:ind w:firstLine="540" w:left="0"/>
        <w:jc w:val="both"/>
      </w:pPr>
      <w:r>
        <w:t>2.3.3.3. содействие в создании условий для организации досуга и обеспечения жителей района услугами организаций культуры;</w:t>
      </w:r>
    </w:p>
    <w:p w14:paraId="E2010000">
      <w:pPr>
        <w:pStyle w:val="Style_1"/>
        <w:spacing w:before="160"/>
        <w:ind w:firstLine="540" w:left="0"/>
        <w:jc w:val="both"/>
      </w:pPr>
      <w:r>
        <w:t>2.3.3.4. содействие в обеспечении условий для развития физической культуры, школьного спорта и массового спорта, организация проведения официальных физкультурно-оздоровительных и спортивных мероприятий;</w:t>
      </w:r>
    </w:p>
    <w:p w14:paraId="E3010000">
      <w:pPr>
        <w:pStyle w:val="Style_1"/>
        <w:spacing w:before="160"/>
        <w:ind w:firstLine="540" w:left="0"/>
        <w:jc w:val="both"/>
      </w:pPr>
      <w:r>
        <w:t>2.3.3.5. содействие в создании условий для массового отдыха жителей района и организацию обустройства мест массового отдыха населения;</w:t>
      </w:r>
    </w:p>
    <w:p w14:paraId="E4010000">
      <w:pPr>
        <w:pStyle w:val="Style_1"/>
        <w:spacing w:before="160"/>
        <w:ind w:firstLine="540" w:left="0"/>
        <w:jc w:val="both"/>
      </w:pPr>
      <w:r>
        <w:t>2.3.3.6. участие в организации и осуществлении мероприятий по работе с детьми и молодежью, создании условий для наиболее полного участия молодежи в социально-экономической, политической и культурной жизни города и района;</w:t>
      </w:r>
    </w:p>
    <w:p w14:paraId="E5010000">
      <w:pPr>
        <w:pStyle w:val="Style_1"/>
        <w:spacing w:before="160"/>
        <w:ind w:firstLine="540" w:left="0"/>
        <w:jc w:val="both"/>
      </w:pPr>
      <w:r>
        <w:t>2.3.3.7. организацию проведения районных культурных, физкультурно-оздоровительных спортивных мероприятий, празднования знаменательных дат и событий в жизни района, города, области, страны;</w:t>
      </w:r>
    </w:p>
    <w:p w14:paraId="E6010000">
      <w:pPr>
        <w:pStyle w:val="Style_1"/>
        <w:spacing w:before="160"/>
        <w:ind w:firstLine="540" w:left="0"/>
        <w:jc w:val="both"/>
      </w:pPr>
      <w:r>
        <w:t>2.3.3.8. содействие в осуществлении мер по социальной поддержке и занятости населения;</w:t>
      </w:r>
    </w:p>
    <w:p w14:paraId="E7010000">
      <w:pPr>
        <w:pStyle w:val="Style_1"/>
        <w:spacing w:before="160"/>
        <w:ind w:firstLine="540" w:left="0"/>
        <w:jc w:val="both"/>
      </w:pPr>
      <w:r>
        <w:t>2.3.3.9. содействие в разработке и осуществлении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14:paraId="E8010000">
      <w:pPr>
        <w:pStyle w:val="Style_1"/>
        <w:spacing w:before="160"/>
        <w:ind w:firstLine="540" w:left="0"/>
        <w:jc w:val="both"/>
      </w:pPr>
      <w:r>
        <w:t>2.3.4. В сфере торговли и развития потребительского рынка:</w:t>
      </w:r>
    </w:p>
    <w:p w14:paraId="E9010000">
      <w:pPr>
        <w:pStyle w:val="Style_1"/>
        <w:spacing w:before="160"/>
        <w:ind w:firstLine="540" w:left="0"/>
        <w:jc w:val="both"/>
      </w:pPr>
      <w:r>
        <w:t>2.3.4.1. содействие в создании условий для обеспечения жителей района услугами торговли, общественного питания и бытового обслуживания;</w:t>
      </w:r>
    </w:p>
    <w:p w14:paraId="EA010000">
      <w:pPr>
        <w:pStyle w:val="Style_1"/>
        <w:spacing w:before="160"/>
        <w:ind w:firstLine="540" w:left="0"/>
        <w:jc w:val="both"/>
      </w:pPr>
      <w:r>
        <w:t>2.3.4.2. организация ярмарок по продаже товаров местных товаропроизводителей;</w:t>
      </w:r>
    </w:p>
    <w:p w14:paraId="EB010000">
      <w:pPr>
        <w:pStyle w:val="Style_1"/>
        <w:spacing w:before="160"/>
        <w:ind w:firstLine="540" w:left="0"/>
        <w:jc w:val="both"/>
      </w:pPr>
      <w:r>
        <w:t>2.3.4.3. участие в разработке схемы размещения нестационарных объектов торговли, общественного питания и бытового обслуживания;</w:t>
      </w:r>
    </w:p>
    <w:p w14:paraId="EC010000">
      <w:pPr>
        <w:pStyle w:val="Style_1"/>
        <w:spacing w:before="160"/>
        <w:ind w:firstLine="540" w:left="0"/>
        <w:jc w:val="both"/>
      </w:pPr>
      <w:r>
        <w:t>2.3.4.4. ведение учетной регистрации точек торговли, общественного питания и бытового обслуживания;</w:t>
      </w:r>
    </w:p>
    <w:p w14:paraId="ED010000">
      <w:pPr>
        <w:pStyle w:val="Style_1"/>
        <w:spacing w:before="160"/>
        <w:ind w:firstLine="540" w:left="0"/>
        <w:jc w:val="both"/>
      </w:pPr>
      <w:r>
        <w:t>2.3.4.5. содействие в создании условий для расширения рынка сельскохозяйственной продукции, сырья и продовольствия, развитии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p>
    <w:p w14:paraId="EE010000">
      <w:pPr>
        <w:pStyle w:val="Style_1"/>
        <w:spacing w:before="160"/>
        <w:ind w:firstLine="540" w:left="0"/>
        <w:jc w:val="both"/>
      </w:pPr>
      <w:r>
        <w:t>2.3.4.6. выявление незаконно (самовольно) размещенных нестационарных объектов, организация мероприятий по демонтажу, транспортировке, хранению, возврату демонтированных незаконно (самовольно) размещенных нестационарных объектов на территории Кузнецкого района города Новокузнецка, а также выполнение иных мероприятий в соответствии с Положением о демонтаже нестационарных объектов, самовольно (незаконно) размещенных на землях или земельных участках, находящихся в муниципальной собственности или государственная собственность на которые не разграничена, на территории Новокузнецкого городского округа, утвержденным решением Новокузнецкого городского Совета народных депутатов.</w:t>
      </w:r>
    </w:p>
    <w:p w14:paraId="EF010000">
      <w:pPr>
        <w:pStyle w:val="Style_1"/>
        <w:spacing w:before="160"/>
        <w:ind w:firstLine="540" w:left="0"/>
        <w:jc w:val="both"/>
      </w:pPr>
      <w:r>
        <w:t>2.3.5. В сфере обеспечения правопорядка:</w:t>
      </w:r>
    </w:p>
    <w:p w14:paraId="F0010000">
      <w:pPr>
        <w:pStyle w:val="Style_1"/>
        <w:spacing w:before="160"/>
        <w:ind w:firstLine="540" w:left="0"/>
        <w:jc w:val="both"/>
      </w:pPr>
      <w:r>
        <w:t xml:space="preserve">2.3.5.1. обеспечение на подведомственной территории охраны прав и свобод граждан, соблюдения </w:t>
      </w:r>
      <w:r>
        <w:rPr>
          <w:color w:val="0000FF"/>
        </w:rPr>
        <w:fldChar w:fldCharType="begin"/>
      </w:r>
      <w:r>
        <w:rPr>
          <w:color w:val="0000FF"/>
        </w:rPr>
        <w:instrText>HYPERLINK "https://login.consultant.ru/link/?req=doc&amp;base=LAW&amp;n=2875"</w:instrText>
      </w:r>
      <w:r>
        <w:rPr>
          <w:color w:val="0000FF"/>
        </w:rPr>
        <w:fldChar w:fldCharType="separate"/>
      </w:r>
      <w:r>
        <w:rPr>
          <w:color w:val="0000FF"/>
        </w:rPr>
        <w:t>Конституции</w:t>
      </w:r>
      <w:r>
        <w:rPr>
          <w:color w:val="0000FF"/>
        </w:rPr>
        <w:fldChar w:fldCharType="end"/>
      </w:r>
      <w:r>
        <w:t xml:space="preserve"> Российской Федерации, законов и правовых актов органов государственной власти, осуществление исполнения и контроля за исполнением муниципальных правовых актов предприятиями, учреждениями, организациями, должностными лицами и гражданами;</w:t>
      </w:r>
    </w:p>
    <w:p w14:paraId="F1010000">
      <w:pPr>
        <w:pStyle w:val="Style_1"/>
        <w:spacing w:before="160"/>
        <w:ind w:firstLine="540" w:left="0"/>
        <w:jc w:val="both"/>
      </w:pPr>
      <w:r>
        <w:t>2.3.5.2. содействие профилактике терроризма и экстремизма, а также участие в минимизации и (или) ликвидации последствий проявлений терроризма и экстремизма;</w:t>
      </w:r>
    </w:p>
    <w:p w14:paraId="F2010000">
      <w:pPr>
        <w:pStyle w:val="Style_1"/>
        <w:spacing w:before="160"/>
        <w:ind w:firstLine="540" w:left="0"/>
        <w:jc w:val="both"/>
      </w:pPr>
      <w:r>
        <w:t>2.3.5.3. участие в предупреждении и ликвидации последствий чрезвычайных ситуаций, организацию работы подкомиссии по предупреждению и ликвидации чрезвычайных ситуаций и обеспечению пожарной безопасности;</w:t>
      </w:r>
    </w:p>
    <w:p w14:paraId="F3010000">
      <w:pPr>
        <w:pStyle w:val="Style_1"/>
        <w:spacing w:before="160"/>
        <w:ind w:firstLine="540" w:left="0"/>
        <w:jc w:val="both"/>
      </w:pPr>
      <w:r>
        <w:t>2.3.5.4. организация и осуществление мероприятий по территориальной обороне и гражданской обороне, защите населения и территории района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w:t>
      </w:r>
    </w:p>
    <w:p w14:paraId="F4010000">
      <w:pPr>
        <w:pStyle w:val="Style_1"/>
        <w:spacing w:before="160"/>
        <w:ind w:firstLine="540" w:left="0"/>
        <w:jc w:val="both"/>
      </w:pPr>
      <w:r>
        <w:t>2.3.5.5. содействие в организации и осуществлении мероприятий по мобилизационной подготовке предприятиями, учреждениями и организациями, находящимися на территории района;</w:t>
      </w:r>
    </w:p>
    <w:p w14:paraId="F5010000">
      <w:pPr>
        <w:pStyle w:val="Style_1"/>
        <w:spacing w:before="160"/>
        <w:ind w:firstLine="540" w:left="0"/>
        <w:jc w:val="both"/>
      </w:pPr>
      <w:r>
        <w:t>2.3.5.6. содействие в обеспечении первичных мер пожарной безопасности;</w:t>
      </w:r>
    </w:p>
    <w:p w14:paraId="F6010000">
      <w:pPr>
        <w:pStyle w:val="Style_1"/>
        <w:spacing w:before="160"/>
        <w:ind w:firstLine="540" w:left="0"/>
        <w:jc w:val="both"/>
      </w:pPr>
      <w:r>
        <w:t>2.3.5.7. участие в осуществлении мероприятий по обеспечению безопасности людей на водных объектах, охране их жизни и здоровья;</w:t>
      </w:r>
    </w:p>
    <w:p w14:paraId="F7010000">
      <w:pPr>
        <w:pStyle w:val="Style_1"/>
        <w:spacing w:before="160"/>
        <w:ind w:firstLine="540" w:left="0"/>
        <w:jc w:val="both"/>
      </w:pPr>
      <w:r>
        <w:t>2.3.5.8. взаимодействие с полицией по вопросам обеспечения охраны общественного порядка;</w:t>
      </w:r>
    </w:p>
    <w:p w14:paraId="F8010000">
      <w:pPr>
        <w:pStyle w:val="Style_1"/>
        <w:spacing w:before="160"/>
        <w:ind w:firstLine="540" w:left="0"/>
        <w:jc w:val="both"/>
      </w:pPr>
      <w:r>
        <w:t>2.3.5.9. организацию функционирования административной комиссии, комиссии по делам несовершеннолетних и защите их прав;</w:t>
      </w:r>
    </w:p>
    <w:p w14:paraId="F9010000">
      <w:pPr>
        <w:pStyle w:val="Style_1"/>
        <w:spacing w:before="160"/>
        <w:ind w:firstLine="540" w:left="0"/>
        <w:jc w:val="both"/>
      </w:pPr>
      <w:r>
        <w:t>2.3.5.10. оказание содействия избирательным комиссиям в организации и проведении выборов и референдумов всех уровней;</w:t>
      </w:r>
    </w:p>
    <w:p w14:paraId="FA010000">
      <w:pPr>
        <w:pStyle w:val="Style_1"/>
        <w:spacing w:before="160"/>
        <w:ind w:firstLine="540" w:left="0"/>
        <w:jc w:val="both"/>
      </w:pPr>
      <w:r>
        <w:t>2.3.5.11. организацию и проведение приема граждан, а также рассмотрение жалоб, заявлений и предложений граждан и организаций, принятие по ним необходимых мер в пределах своей компетенции;</w:t>
      </w:r>
    </w:p>
    <w:p w14:paraId="FB010000">
      <w:pPr>
        <w:pStyle w:val="Style_1"/>
        <w:spacing w:before="160"/>
        <w:ind w:firstLine="540" w:left="0"/>
        <w:jc w:val="both"/>
      </w:pPr>
      <w:r>
        <w:t>2.3.5.12. содействие в оказании поддержки гражданам и их объединениям, участвующим в охране общественного порядка, создание условий для деятельности народных дружин;</w:t>
      </w:r>
    </w:p>
    <w:p w14:paraId="FC010000">
      <w:pPr>
        <w:pStyle w:val="Style_1"/>
        <w:spacing w:before="160"/>
        <w:ind w:firstLine="540" w:left="0"/>
        <w:jc w:val="both"/>
      </w:pPr>
      <w:r>
        <w:t>2.3.5.13. содействие в осуществлении мер по противодействию коррупции.</w:t>
      </w:r>
    </w:p>
    <w:p w14:paraId="FD010000">
      <w:pPr>
        <w:pStyle w:val="Style_1"/>
        <w:spacing w:before="160"/>
        <w:ind w:firstLine="540" w:left="0"/>
        <w:jc w:val="both"/>
      </w:pPr>
      <w:r>
        <w:t xml:space="preserve">2.3.6. Осуществление на территории района мероприятий по выявлению правообладателей объектов недвижимости - жилых домов индивидуального жилищного фонда, которые в соответствии со </w:t>
      </w:r>
      <w:r>
        <w:rPr>
          <w:color w:val="0000FF"/>
        </w:rPr>
        <w:fldChar w:fldCharType="begin"/>
      </w:r>
      <w:r>
        <w:rPr>
          <w:color w:val="0000FF"/>
        </w:rPr>
        <w:instrText>HYPERLINK "https://login.consultant.ru/link/?req=doc&amp;base=LAW&amp;n=511746&amp;dst=100891"</w:instrText>
      </w:r>
      <w:r>
        <w:rPr>
          <w:color w:val="0000FF"/>
        </w:rPr>
        <w:fldChar w:fldCharType="separate"/>
      </w:r>
      <w:r>
        <w:rPr>
          <w:color w:val="0000FF"/>
        </w:rPr>
        <w:t>статьей 69</w:t>
      </w:r>
      <w:r>
        <w:rPr>
          <w:color w:val="0000FF"/>
        </w:rPr>
        <w:fldChar w:fldCharType="end"/>
      </w:r>
      <w:r>
        <w:t xml:space="preserve"> Федерального закона от 13.07.2015 N 218-ФЗ "О государственной регистрации недвижимости" считаются ранее учтенными объектами недвижимости или сведения о которых могут быть внесены в Единый государственный реестр недвижимости по правилам, предусмотренным для внесения сведений о ранее учтенных объектах недвижимости, и мероприятий по обеспечению внесения в Единый государственный реестр недвижимости сведений о правообладателях ранее учтенных объектов недвижимости в случае, если правоустанавливающие документы на ранее учтенные объекты недвижимости или документы, удостоверяющие права на ранее учтенные объекты недвижимости, были оформлены до дня вступления в силу Федерального </w:t>
      </w:r>
      <w:r>
        <w:rPr>
          <w:color w:val="0000FF"/>
        </w:rPr>
        <w:fldChar w:fldCharType="begin"/>
      </w:r>
      <w:r>
        <w:rPr>
          <w:color w:val="0000FF"/>
        </w:rPr>
        <w:instrText>HYPERLINK "https://login.consultant.ru/link/?req=doc&amp;base=LAW&amp;n=201820"</w:instrText>
      </w:r>
      <w:r>
        <w:rPr>
          <w:color w:val="0000FF"/>
        </w:rPr>
        <w:fldChar w:fldCharType="separate"/>
      </w:r>
      <w:r>
        <w:rPr>
          <w:color w:val="0000FF"/>
        </w:rPr>
        <w:t>закона</w:t>
      </w:r>
      <w:r>
        <w:rPr>
          <w:color w:val="0000FF"/>
        </w:rPr>
        <w:fldChar w:fldCharType="end"/>
      </w:r>
      <w:r>
        <w:t xml:space="preserve"> от 21.07.1997 N 122-ФЗ "О государственной регистрации прав на недвижимое имущество и сделок с ним" и права на такие объекты недвижимости, подтверждающиеся указанными документами, не зарегистрированы в Едином государственном реестре недвижимости.</w:t>
      </w:r>
    </w:p>
    <w:p w14:paraId="FE010000">
      <w:pPr>
        <w:pStyle w:val="Style_1"/>
        <w:spacing w:before="160"/>
        <w:ind w:firstLine="540" w:left="0"/>
        <w:jc w:val="both"/>
      </w:pPr>
      <w:r>
        <w:t xml:space="preserve">2.3.7. Обеспечение мероприятий по регистрации и снятию с регистрационного учета по месту жительства по адресу районной администрации проживающих на территории Кузнецкого района города Новокузнецка лиц, указанных в </w:t>
      </w:r>
      <w:r>
        <w:rPr>
          <w:color w:val="0000FF"/>
        </w:rPr>
        <w:fldChar w:fldCharType="begin"/>
      </w:r>
      <w:r>
        <w:rPr>
          <w:color w:val="0000FF"/>
        </w:rPr>
        <w:instrText>HYPERLINK "https://login.consultant.ru/link/?req=doc&amp;base=LAW&amp;n=521600&amp;dst=41"</w:instrText>
      </w:r>
      <w:r>
        <w:rPr>
          <w:color w:val="0000FF"/>
        </w:rPr>
        <w:fldChar w:fldCharType="separate"/>
      </w:r>
      <w:r>
        <w:rPr>
          <w:color w:val="0000FF"/>
        </w:rPr>
        <w:t>абзаце первом пункта 1 статьи 8</w:t>
      </w:r>
      <w:r>
        <w:rPr>
          <w:color w:val="0000FF"/>
        </w:rPr>
        <w:fldChar w:fldCharType="end"/>
      </w:r>
      <w:r>
        <w:t xml:space="preserve"> Федерального закона от 21.12.1996 N 159-ФЗ "О дополнительных гарантиях по социальной поддержке детей-сирот и детей, оставшихся без попечения родителей" (далее - Федеральный закон N 159-ФЗ), включенных в список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 (далее - список), по достижении ими возраста 18 лет либо в случае приобретения ими полной дееспособности до достижения совершеннолетия до фактического предоставления им благоустроенных жилых помещений специализированного жилищного фонда по договорам найма специализированных жилых помещений или до исключения их из списка по основаниям, предусмотренным </w:t>
      </w:r>
      <w:r>
        <w:rPr>
          <w:color w:val="0000FF"/>
        </w:rPr>
        <w:fldChar w:fldCharType="begin"/>
      </w:r>
      <w:r>
        <w:rPr>
          <w:color w:val="0000FF"/>
        </w:rPr>
        <w:instrText>HYPERLINK "https://login.consultant.ru/link/?req=doc&amp;base=LAW&amp;n=521600&amp;dst=127"</w:instrText>
      </w:r>
      <w:r>
        <w:rPr>
          <w:color w:val="0000FF"/>
        </w:rPr>
        <w:fldChar w:fldCharType="separate"/>
      </w:r>
      <w:r>
        <w:rPr>
          <w:color w:val="0000FF"/>
        </w:rPr>
        <w:t>пунктом 3.1 статьи 8</w:t>
      </w:r>
      <w:r>
        <w:rPr>
          <w:color w:val="0000FF"/>
        </w:rPr>
        <w:fldChar w:fldCharType="end"/>
      </w:r>
      <w:r>
        <w:t xml:space="preserve"> Федерального закона N 159-ФЗ, а также лиц, указанных в </w:t>
      </w:r>
      <w:r>
        <w:rPr>
          <w:color w:val="0000FF"/>
        </w:rPr>
        <w:fldChar w:fldCharType="begin"/>
      </w:r>
      <w:r>
        <w:rPr>
          <w:color w:val="0000FF"/>
        </w:rPr>
        <w:instrText>HYPERLINK "https://login.consultant.ru/link/?req=doc&amp;base=LAW&amp;n=521600&amp;dst=60"</w:instrText>
      </w:r>
      <w:r>
        <w:rPr>
          <w:color w:val="0000FF"/>
        </w:rPr>
        <w:fldChar w:fldCharType="separate"/>
      </w:r>
      <w:r>
        <w:rPr>
          <w:color w:val="0000FF"/>
        </w:rPr>
        <w:t>пункте 9 названной статьи</w:t>
      </w:r>
      <w:r>
        <w:rPr>
          <w:color w:val="0000FF"/>
        </w:rPr>
        <w:fldChar w:fldCharType="end"/>
      </w:r>
      <w:r>
        <w:t xml:space="preserve"> Федерального закона N 159-ФЗ.</w:t>
      </w:r>
    </w:p>
    <w:p w14:paraId="FF010000">
      <w:pPr>
        <w:pStyle w:val="Style_1"/>
        <w:spacing w:before="160"/>
        <w:ind w:firstLine="540" w:left="0"/>
        <w:jc w:val="both"/>
      </w:pPr>
      <w:r>
        <w:t>2.3.8. Осуществление иных полномочий, предусмотренных муниципальными правовыми актами.</w:t>
      </w:r>
    </w:p>
    <w:p w14:paraId="00020000">
      <w:pPr>
        <w:pStyle w:val="Style_1"/>
        <w:ind w:firstLine="540" w:left="0"/>
        <w:jc w:val="both"/>
      </w:pPr>
    </w:p>
    <w:p w14:paraId="01020000">
      <w:pPr>
        <w:pStyle w:val="Style_1"/>
        <w:ind w:firstLine="0" w:left="0"/>
        <w:jc w:val="center"/>
        <w:outlineLvl w:val="1"/>
        <w:rPr>
          <w:b w:val="1"/>
        </w:rPr>
      </w:pPr>
      <w:r>
        <w:rPr>
          <w:b w:val="1"/>
        </w:rPr>
        <w:t>3. Права и обязанности районной администрации</w:t>
      </w:r>
    </w:p>
    <w:p w14:paraId="02020000">
      <w:pPr>
        <w:pStyle w:val="Style_1"/>
        <w:ind w:firstLine="540" w:left="0"/>
        <w:jc w:val="both"/>
      </w:pPr>
    </w:p>
    <w:p w14:paraId="03020000">
      <w:pPr>
        <w:pStyle w:val="Style_1"/>
        <w:ind w:firstLine="540" w:left="0"/>
        <w:jc w:val="both"/>
      </w:pPr>
      <w:r>
        <w:t>3.1. Районная администрация для осуществления своих полномочий имеет право:</w:t>
      </w:r>
    </w:p>
    <w:p w14:paraId="04020000">
      <w:pPr>
        <w:pStyle w:val="Style_1"/>
        <w:spacing w:before="160"/>
        <w:ind w:firstLine="540" w:left="0"/>
        <w:jc w:val="both"/>
      </w:pPr>
      <w:r>
        <w:t>1) запрашивать и получать необходимые для осуществления своих полномочий документы и информацию от органов местного самоуправления, муниципальных предприятий и учреждений, а также иных органов, организаций и должностных лиц;</w:t>
      </w:r>
    </w:p>
    <w:p w14:paraId="05020000">
      <w:pPr>
        <w:pStyle w:val="Style_1"/>
        <w:spacing w:before="160"/>
        <w:ind w:firstLine="540" w:left="0"/>
        <w:jc w:val="both"/>
      </w:pPr>
      <w:r>
        <w:t>2) вносить предложения Главе города по совершенствованию работы органов местного самоуправления города Новокузнецка по решению вопросов местного значения;</w:t>
      </w:r>
    </w:p>
    <w:p w14:paraId="06020000">
      <w:pPr>
        <w:pStyle w:val="Style_1"/>
        <w:spacing w:before="160"/>
        <w:ind w:firstLine="540" w:left="0"/>
        <w:jc w:val="both"/>
      </w:pPr>
      <w:r>
        <w:t>3) инициировать проведение и принимать участие в совещаниях, проводимых Главой города по вопросам, относящимся к компетенции районной администрации;</w:t>
      </w:r>
    </w:p>
    <w:p w14:paraId="07020000">
      <w:pPr>
        <w:pStyle w:val="Style_1"/>
        <w:spacing w:before="160"/>
        <w:ind w:firstLine="540" w:left="0"/>
        <w:jc w:val="both"/>
      </w:pPr>
      <w:r>
        <w:t>4) подготавливать докладные и служебные записки, справки, информацию по вопросам, требующим оперативного реагирования и принятия мер со стороны органов местного самоуправления, муниципальных предприятий и учреждений и (или) их должностных лиц;</w:t>
      </w:r>
    </w:p>
    <w:p w14:paraId="08020000">
      <w:pPr>
        <w:pStyle w:val="Style_1"/>
        <w:spacing w:before="160"/>
        <w:ind w:firstLine="540" w:left="0"/>
        <w:jc w:val="both"/>
      </w:pPr>
      <w:r>
        <w:t>5) пользоваться информационными базами данных Администрации города;</w:t>
      </w:r>
    </w:p>
    <w:p w14:paraId="09020000">
      <w:pPr>
        <w:pStyle w:val="Style_1"/>
        <w:spacing w:before="160"/>
        <w:ind w:firstLine="540" w:left="0"/>
        <w:jc w:val="both"/>
      </w:pPr>
      <w:r>
        <w:t>6) планировать и осуществлять в установленном порядке повышение квалификации работников районной администрации.</w:t>
      </w:r>
    </w:p>
    <w:p w14:paraId="0A020000">
      <w:pPr>
        <w:pStyle w:val="Style_1"/>
        <w:spacing w:before="160"/>
        <w:ind w:firstLine="540" w:left="0"/>
        <w:jc w:val="both"/>
      </w:pPr>
      <w:r>
        <w:t>3.2. Для осуществления своих полномочий районная администрация обязана:</w:t>
      </w:r>
    </w:p>
    <w:p w14:paraId="0B020000">
      <w:pPr>
        <w:pStyle w:val="Style_1"/>
        <w:spacing w:before="160"/>
        <w:ind w:firstLine="540" w:left="0"/>
        <w:jc w:val="both"/>
      </w:pPr>
      <w:r>
        <w:t>1) обеспечивать соблюдение законных прав граждан;</w:t>
      </w:r>
    </w:p>
    <w:p w14:paraId="0C020000">
      <w:pPr>
        <w:pStyle w:val="Style_1"/>
        <w:spacing w:before="160"/>
        <w:ind w:firstLine="540" w:left="0"/>
        <w:jc w:val="both"/>
      </w:pPr>
      <w:r>
        <w:t>2) своевременно рассматривать обращения граждан, государственных органов, органов местного самоуправления, юридических лиц, депутатские запросы и принимать по ним решения в пределах своей компетенции и в установленном порядке;</w:t>
      </w:r>
    </w:p>
    <w:p w14:paraId="0D020000">
      <w:pPr>
        <w:pStyle w:val="Style_1"/>
        <w:spacing w:before="160"/>
        <w:ind w:firstLine="540" w:left="0"/>
        <w:jc w:val="both"/>
      </w:pPr>
      <w:r>
        <w:t>3) поддерживать уровень квалификации работников районной администрации, необходимый для выполнения поставленных перед ней задач и возложенных на нее функций;</w:t>
      </w:r>
    </w:p>
    <w:p w14:paraId="0E020000">
      <w:pPr>
        <w:pStyle w:val="Style_1"/>
        <w:spacing w:before="160"/>
        <w:ind w:firstLine="540" w:left="0"/>
        <w:jc w:val="both"/>
      </w:pPr>
      <w:r>
        <w:t xml:space="preserve">4) соблюдать </w:t>
      </w:r>
      <w:r>
        <w:rPr>
          <w:color w:val="0000FF"/>
        </w:rPr>
        <w:fldChar w:fldCharType="begin"/>
      </w:r>
      <w:r>
        <w:rPr>
          <w:color w:val="0000FF"/>
        </w:rPr>
        <w:instrText>HYPERLINK "https://login.consultant.ru/link/?req=doc&amp;base=RLAW117&amp;n=24362&amp;dst=100013"</w:instrText>
      </w:r>
      <w:r>
        <w:rPr>
          <w:color w:val="0000FF"/>
        </w:rPr>
        <w:fldChar w:fldCharType="separate"/>
      </w:r>
      <w:r>
        <w:rPr>
          <w:color w:val="0000FF"/>
        </w:rPr>
        <w:t>Регламент</w:t>
      </w:r>
      <w:r>
        <w:rPr>
          <w:color w:val="0000FF"/>
        </w:rPr>
        <w:fldChar w:fldCharType="end"/>
      </w:r>
      <w:r>
        <w:t xml:space="preserve"> работы Администрации города и правила внутреннего трудового распорядка;</w:t>
      </w:r>
    </w:p>
    <w:p w14:paraId="0F020000">
      <w:pPr>
        <w:pStyle w:val="Style_1"/>
        <w:spacing w:before="160"/>
        <w:ind w:firstLine="540" w:left="0"/>
        <w:jc w:val="both"/>
      </w:pPr>
      <w:r>
        <w:t>5) организовать систематизированный учет и хранение документов по вопросам деятельности районной администрации.</w:t>
      </w:r>
    </w:p>
    <w:p w14:paraId="10020000">
      <w:pPr>
        <w:pStyle w:val="Style_1"/>
        <w:ind w:firstLine="540" w:left="0"/>
        <w:jc w:val="both"/>
      </w:pPr>
    </w:p>
    <w:p w14:paraId="11020000">
      <w:pPr>
        <w:pStyle w:val="Style_1"/>
        <w:ind w:firstLine="0" w:left="0"/>
        <w:jc w:val="center"/>
        <w:outlineLvl w:val="1"/>
        <w:rPr>
          <w:b w:val="1"/>
        </w:rPr>
      </w:pPr>
      <w:r>
        <w:rPr>
          <w:b w:val="1"/>
        </w:rPr>
        <w:t>4. Структура районной администрации</w:t>
      </w:r>
    </w:p>
    <w:p w14:paraId="12020000">
      <w:pPr>
        <w:pStyle w:val="Style_1"/>
        <w:ind w:firstLine="540" w:left="0"/>
        <w:jc w:val="both"/>
      </w:pPr>
    </w:p>
    <w:p w14:paraId="13020000">
      <w:pPr>
        <w:pStyle w:val="Style_1"/>
        <w:ind w:firstLine="540" w:left="0"/>
        <w:jc w:val="both"/>
      </w:pPr>
      <w:r>
        <w:t>4.1. Структура районной администрации, ее штаты устанавливаются Главой города.</w:t>
      </w:r>
    </w:p>
    <w:p w14:paraId="14020000">
      <w:pPr>
        <w:pStyle w:val="Style_1"/>
        <w:spacing w:before="160"/>
        <w:ind w:firstLine="540" w:left="0"/>
        <w:jc w:val="both"/>
      </w:pPr>
      <w:r>
        <w:t>4.2. В структуру районной администрации входят:</w:t>
      </w:r>
    </w:p>
    <w:p w14:paraId="15020000">
      <w:pPr>
        <w:pStyle w:val="Style_1"/>
        <w:spacing w:before="160"/>
        <w:ind w:firstLine="540" w:left="0"/>
        <w:jc w:val="both"/>
      </w:pPr>
      <w:r>
        <w:t>1) заместитель Главы города - руководитель районной администрации;</w:t>
      </w:r>
    </w:p>
    <w:p w14:paraId="16020000">
      <w:pPr>
        <w:pStyle w:val="Style_1"/>
        <w:spacing w:before="160"/>
        <w:ind w:firstLine="540" w:left="0"/>
        <w:jc w:val="both"/>
      </w:pPr>
      <w:r>
        <w:t>2) руководитель аппарата;</w:t>
      </w:r>
    </w:p>
    <w:p w14:paraId="17020000">
      <w:pPr>
        <w:pStyle w:val="Style_1"/>
        <w:spacing w:before="160"/>
        <w:ind w:firstLine="540" w:left="0"/>
        <w:jc w:val="both"/>
      </w:pPr>
      <w:r>
        <w:t>3) управление по вопросам жизнеобеспечения территории района;</w:t>
      </w:r>
    </w:p>
    <w:p w14:paraId="18020000">
      <w:pPr>
        <w:pStyle w:val="Style_1"/>
        <w:spacing w:before="160"/>
        <w:ind w:firstLine="540" w:left="0"/>
        <w:jc w:val="both"/>
      </w:pPr>
      <w:r>
        <w:t>4) управление по социальному развитию территории района;</w:t>
      </w:r>
    </w:p>
    <w:p w14:paraId="19020000">
      <w:pPr>
        <w:pStyle w:val="Style_1"/>
        <w:spacing w:before="160"/>
        <w:ind w:firstLine="540" w:left="0"/>
        <w:jc w:val="both"/>
      </w:pPr>
      <w:r>
        <w:t>5) отделы районной администрации.</w:t>
      </w:r>
    </w:p>
    <w:p w14:paraId="1A020000">
      <w:pPr>
        <w:pStyle w:val="Style_1"/>
        <w:spacing w:before="160"/>
        <w:ind w:firstLine="540" w:left="0"/>
        <w:jc w:val="both"/>
      </w:pPr>
      <w:r>
        <w:t>4.3. Руководство районной администрацией осуществляет заместитель Главы города - руководитель районной администрации, который находится в прямом подчинении Главы города.</w:t>
      </w:r>
    </w:p>
    <w:p w14:paraId="1B020000">
      <w:pPr>
        <w:pStyle w:val="Style_1"/>
        <w:spacing w:before="160"/>
        <w:ind w:firstLine="540" w:left="0"/>
        <w:jc w:val="both"/>
      </w:pPr>
      <w:r>
        <w:t>4.4. Руководитель районной администрации является должностным лицом Администрации города, назначается и освобождается от должности Главой города.</w:t>
      </w:r>
    </w:p>
    <w:p w14:paraId="1C020000">
      <w:pPr>
        <w:pStyle w:val="Style_1"/>
        <w:spacing w:before="160"/>
        <w:ind w:firstLine="540" w:left="0"/>
        <w:jc w:val="both"/>
      </w:pPr>
      <w:r>
        <w:t>4.5. С руководителем районной администрации заключается трудовой договор на срок полномочий Главы города.</w:t>
      </w:r>
    </w:p>
    <w:p w14:paraId="1D020000">
      <w:pPr>
        <w:pStyle w:val="Style_1"/>
        <w:spacing w:before="160"/>
        <w:ind w:firstLine="540" w:left="0"/>
        <w:jc w:val="both"/>
      </w:pPr>
      <w:r>
        <w:t>4.6. Начальник управления по вопросам жизнеобеспечения территории района, начальник управления по социальному развитию территории района, иные должностные лица, муниципальные служащие и работники районной администрации назначаются на должность и освобождаются от должности руководителем районной администрации.</w:t>
      </w:r>
    </w:p>
    <w:p w14:paraId="1E020000">
      <w:pPr>
        <w:pStyle w:val="Style_1"/>
        <w:spacing w:before="160"/>
        <w:ind w:firstLine="540" w:left="0"/>
        <w:jc w:val="both"/>
      </w:pPr>
      <w:r>
        <w:t>4.7. В пределах своей компетенции заместитель Главы города - руководитель районной администрации издает распоряжения и приказы.</w:t>
      </w:r>
    </w:p>
    <w:p w14:paraId="1F020000">
      <w:pPr>
        <w:pStyle w:val="Style_1"/>
        <w:spacing w:before="160"/>
        <w:ind w:firstLine="540" w:left="0"/>
        <w:jc w:val="both"/>
      </w:pPr>
      <w:r>
        <w:t>Распоряжения издаются по вопросам компетенции районной администрации. Приказы издаются по вопросам организации работы районной администрации.</w:t>
      </w:r>
    </w:p>
    <w:p w14:paraId="20020000">
      <w:pPr>
        <w:pStyle w:val="Style_1"/>
        <w:spacing w:before="160"/>
        <w:ind w:firstLine="540" w:left="0"/>
        <w:jc w:val="both"/>
      </w:pPr>
      <w:r>
        <w:t>Приказы и распоряжения руководителя районной администрации могут быть отменены Главой города.</w:t>
      </w:r>
    </w:p>
    <w:p w14:paraId="21020000">
      <w:pPr>
        <w:pStyle w:val="Style_1"/>
        <w:spacing w:before="160"/>
        <w:ind w:firstLine="540" w:left="0"/>
        <w:jc w:val="both"/>
      </w:pPr>
      <w:r>
        <w:t>4.8. Распоряжения и приказы районной администрации, изданные в пределах ее компетенции, обязательны для исполнения всеми расположенными на территории района предприятиями, учреждениями, организациями и гражданами.</w:t>
      </w:r>
    </w:p>
    <w:p w14:paraId="22020000">
      <w:pPr>
        <w:pStyle w:val="Style_1"/>
        <w:spacing w:before="160"/>
        <w:ind w:firstLine="540" w:left="0"/>
        <w:jc w:val="both"/>
      </w:pPr>
      <w:r>
        <w:t>Распоряжения и приказы вступают в силу непосредственно после их подписания, если в них не оговорено иное.</w:t>
      </w:r>
    </w:p>
    <w:p w14:paraId="23020000">
      <w:pPr>
        <w:pStyle w:val="Style_1"/>
        <w:spacing w:before="160"/>
        <w:ind w:firstLine="540" w:left="0"/>
        <w:jc w:val="both"/>
      </w:pPr>
      <w:r>
        <w:t>4.9. Заместитель Главы города - руководитель районной администрации во исполнение полномочий районной администрации, определенных настоящим Положением:</w:t>
      </w:r>
    </w:p>
    <w:p w14:paraId="24020000">
      <w:pPr>
        <w:pStyle w:val="Style_1"/>
        <w:spacing w:before="160"/>
        <w:ind w:firstLine="540" w:left="0"/>
        <w:jc w:val="both"/>
      </w:pPr>
      <w:r>
        <w:rPr>
          <w:color w:val="0000FF"/>
        </w:rPr>
        <w:fldChar w:fldCharType="begin"/>
      </w:r>
      <w:r>
        <w:rPr>
          <w:color w:val="0000FF"/>
        </w:rPr>
        <w:instrText>HYPERLINK "https://login.consultant.ru/link/?req=doc&amp;base=RLAW117&amp;n=26364&amp;dst=100016"</w:instrText>
      </w:r>
      <w:r>
        <w:rPr>
          <w:color w:val="0000FF"/>
        </w:rPr>
        <w:fldChar w:fldCharType="separate"/>
      </w:r>
      <w:r>
        <w:rPr>
          <w:color w:val="0000FF"/>
        </w:rPr>
        <w:t>1</w:t>
      </w:r>
      <w:r>
        <w:rPr>
          <w:color w:val="0000FF"/>
        </w:rPr>
        <w:fldChar w:fldCharType="end"/>
      </w:r>
      <w:r>
        <w:t>) руководит деятельностью районной администрации, без доверенности действует от ее имени и представляет интересы районной администрации во всех предприятиях, учреждениях, организациях, в том числе в судебных и иных правоохранительных органах;</w:t>
      </w:r>
    </w:p>
    <w:p w14:paraId="25020000">
      <w:pPr>
        <w:pStyle w:val="Style_1"/>
        <w:spacing w:before="160"/>
        <w:ind w:firstLine="540" w:left="0"/>
        <w:jc w:val="both"/>
      </w:pPr>
      <w:r>
        <w:rPr>
          <w:color w:val="0000FF"/>
        </w:rPr>
        <w:fldChar w:fldCharType="begin"/>
      </w:r>
      <w:r>
        <w:rPr>
          <w:color w:val="0000FF"/>
        </w:rPr>
        <w:instrText>HYPERLINK "https://login.consultant.ru/link/?req=doc&amp;base=RLAW117&amp;n=26364&amp;dst=100016"</w:instrText>
      </w:r>
      <w:r>
        <w:rPr>
          <w:color w:val="0000FF"/>
        </w:rPr>
        <w:fldChar w:fldCharType="separate"/>
      </w:r>
      <w:r>
        <w:rPr>
          <w:color w:val="0000FF"/>
        </w:rPr>
        <w:t>2</w:t>
      </w:r>
      <w:r>
        <w:rPr>
          <w:color w:val="0000FF"/>
        </w:rPr>
        <w:fldChar w:fldCharType="end"/>
      </w:r>
      <w:r>
        <w:t>) обеспечивает наиболее эффективное и рациональное функционирование городского хозяйства на территории района;</w:t>
      </w:r>
    </w:p>
    <w:p w14:paraId="26020000">
      <w:pPr>
        <w:pStyle w:val="Style_1"/>
        <w:spacing w:before="160"/>
        <w:ind w:firstLine="540" w:left="0"/>
        <w:jc w:val="both"/>
      </w:pPr>
      <w:r>
        <w:rPr>
          <w:color w:val="0000FF"/>
        </w:rPr>
        <w:fldChar w:fldCharType="begin"/>
      </w:r>
      <w:r>
        <w:rPr>
          <w:color w:val="0000FF"/>
        </w:rPr>
        <w:instrText>HYPERLINK "https://login.consultant.ru/link/?req=doc&amp;base=RLAW117&amp;n=26364&amp;dst=100016"</w:instrText>
      </w:r>
      <w:r>
        <w:rPr>
          <w:color w:val="0000FF"/>
        </w:rPr>
        <w:fldChar w:fldCharType="separate"/>
      </w:r>
      <w:r>
        <w:rPr>
          <w:color w:val="0000FF"/>
        </w:rPr>
        <w:t>3</w:t>
      </w:r>
      <w:r>
        <w:rPr>
          <w:color w:val="0000FF"/>
        </w:rPr>
        <w:fldChar w:fldCharType="end"/>
      </w:r>
      <w:r>
        <w:t>) вносит предложения Главе города по планам и программам социально-экономического развития района, города;</w:t>
      </w:r>
    </w:p>
    <w:p w14:paraId="27020000">
      <w:pPr>
        <w:pStyle w:val="Style_1"/>
        <w:spacing w:before="160"/>
        <w:ind w:firstLine="540" w:left="0"/>
        <w:jc w:val="both"/>
      </w:pPr>
      <w:r>
        <w:rPr>
          <w:color w:val="0000FF"/>
        </w:rPr>
        <w:fldChar w:fldCharType="begin"/>
      </w:r>
      <w:r>
        <w:rPr>
          <w:color w:val="0000FF"/>
        </w:rPr>
        <w:instrText>HYPERLINK "https://login.consultant.ru/link/?req=doc&amp;base=RLAW117&amp;n=26364&amp;dst=100016"</w:instrText>
      </w:r>
      <w:r>
        <w:rPr>
          <w:color w:val="0000FF"/>
        </w:rPr>
        <w:fldChar w:fldCharType="separate"/>
      </w:r>
      <w:r>
        <w:rPr>
          <w:color w:val="0000FF"/>
        </w:rPr>
        <w:t>4</w:t>
      </w:r>
      <w:r>
        <w:rPr>
          <w:color w:val="0000FF"/>
        </w:rPr>
        <w:fldChar w:fldCharType="end"/>
      </w:r>
      <w:r>
        <w:t>) в пределах, установленных законодательством, настоящим Положением и правовыми актами органов местного самоуправления города Новокузнецка, распоряжается имуществом районной администрации;</w:t>
      </w:r>
    </w:p>
    <w:p w14:paraId="28020000">
      <w:pPr>
        <w:pStyle w:val="Style_1"/>
        <w:spacing w:before="160"/>
        <w:ind w:firstLine="540" w:left="0"/>
        <w:jc w:val="both"/>
      </w:pPr>
      <w:r>
        <w:t>5) распоряжается средствами районной администрации, подписывает финансовые документы, обеспечивает соблюдение финансово-хозяйственной дисциплины;</w:t>
      </w:r>
    </w:p>
    <w:p w14:paraId="29020000">
      <w:pPr>
        <w:pStyle w:val="Style_1"/>
        <w:spacing w:before="160"/>
        <w:ind w:firstLine="540" w:left="0"/>
        <w:jc w:val="both"/>
      </w:pPr>
      <w:r>
        <w:t>6) в случае чрезвычайных ситуаций принимает меры по охране жизни людей, сохранению материальных ценностей, поддержанию порядка, обеспечению нормального функционирования объектов производственной и социальной инфраструктуры на территории района;</w:t>
      </w:r>
    </w:p>
    <w:p w14:paraId="2A020000">
      <w:pPr>
        <w:pStyle w:val="Style_1"/>
        <w:spacing w:before="160"/>
        <w:ind w:firstLine="540" w:left="0"/>
        <w:jc w:val="both"/>
      </w:pPr>
      <w:r>
        <w:t>7) формирует в пределах своих полномочий структуру районной администрации, разрабатывает штатное расписание районной администрации и представляет его на утверждение Главе города;</w:t>
      </w:r>
    </w:p>
    <w:p w14:paraId="2B020000">
      <w:pPr>
        <w:pStyle w:val="Style_1"/>
        <w:spacing w:before="160"/>
        <w:ind w:firstLine="540" w:left="0"/>
        <w:jc w:val="both"/>
      </w:pPr>
      <w:r>
        <w:t>8) принимает и увольняет должностных лиц, служащих и работников районной администрации, представляет Главе города для согласования кандидатуры на должности своих заместителей;</w:t>
      </w:r>
    </w:p>
    <w:p w14:paraId="2C020000">
      <w:pPr>
        <w:pStyle w:val="Style_1"/>
        <w:spacing w:before="160"/>
        <w:ind w:firstLine="540" w:left="0"/>
        <w:jc w:val="both"/>
      </w:pPr>
      <w:r>
        <w:t>9) определяет функции, полномочия отделов; утверждает положение о них и должностные инструкции муниципальных служащих и работников районной администрации, а также поощряет муниципальных служащих, работников районной администрации и применяет к ним меры дисциплинарного взыскания;</w:t>
      </w:r>
    </w:p>
    <w:p w14:paraId="2D020000">
      <w:pPr>
        <w:pStyle w:val="Style_1"/>
        <w:spacing w:before="160"/>
        <w:ind w:firstLine="540" w:left="0"/>
        <w:jc w:val="both"/>
      </w:pPr>
      <w:r>
        <w:t>10) выдает доверенности на представление интересов районной администрации в органах государственной власти и местного самоуправления, других организациях;</w:t>
      </w:r>
    </w:p>
    <w:p w14:paraId="2E020000">
      <w:pPr>
        <w:pStyle w:val="Style_1"/>
        <w:spacing w:before="160"/>
        <w:ind w:firstLine="540" w:left="0"/>
        <w:jc w:val="both"/>
      </w:pPr>
      <w:r>
        <w:t>11) координирует работу органов территориального общественного самоуправления на подведомственной территории;</w:t>
      </w:r>
    </w:p>
    <w:p w14:paraId="2F020000">
      <w:pPr>
        <w:pStyle w:val="Style_1"/>
        <w:spacing w:before="160"/>
        <w:ind w:firstLine="540" w:left="0"/>
        <w:jc w:val="both"/>
      </w:pPr>
      <w:r>
        <w:t>12) ведет прием граждан, рассматривает в пределах компетенции районной администрации заявления, предложения и жалобы граждан и юридических лиц, принимает по ним соответствующие меры и контролирует подготовку и направление в установленные сроки мотивированных ответов;</w:t>
      </w:r>
    </w:p>
    <w:p w14:paraId="30020000">
      <w:pPr>
        <w:pStyle w:val="Style_1"/>
        <w:spacing w:before="160"/>
        <w:ind w:firstLine="540" w:left="0"/>
        <w:jc w:val="both"/>
      </w:pPr>
      <w:r>
        <w:t>13) заключает от имени районной администрации гражданско-правовые договоры;</w:t>
      </w:r>
    </w:p>
    <w:p w14:paraId="31020000">
      <w:pPr>
        <w:pStyle w:val="Style_1"/>
        <w:spacing w:before="160"/>
        <w:ind w:firstLine="540" w:left="0"/>
        <w:jc w:val="both"/>
      </w:pPr>
      <w:r>
        <w:t>14) издает в пределах своей компетенции распоряжения и приказы по вопросам компетенции районной администрации и по вопросам организации работы районной администрации соответственно;</w:t>
      </w:r>
    </w:p>
    <w:p w14:paraId="32020000">
      <w:pPr>
        <w:pStyle w:val="Style_1"/>
        <w:spacing w:before="160"/>
        <w:ind w:firstLine="540" w:left="0"/>
        <w:jc w:val="both"/>
      </w:pPr>
      <w:r>
        <w:t>15) несет персональную ответственность за выполнение функций, возложенных на районную администрацию правовыми актами органов местного самоуправления города Новокузнецка и настоящим Положением;</w:t>
      </w:r>
    </w:p>
    <w:p w14:paraId="33020000">
      <w:pPr>
        <w:pStyle w:val="Style_1"/>
        <w:spacing w:before="160"/>
        <w:ind w:firstLine="540" w:left="0"/>
        <w:jc w:val="both"/>
      </w:pPr>
      <w:r>
        <w:t>16) принимает меры по предотвращению и урегулированию конфликта интересов и противодействию коррупции в соответствии с действующим законодательством Российской Федерации.</w:t>
      </w:r>
    </w:p>
    <w:p w14:paraId="34020000">
      <w:pPr>
        <w:pStyle w:val="Style_1"/>
        <w:ind w:firstLine="540" w:left="0"/>
        <w:jc w:val="both"/>
      </w:pPr>
    </w:p>
    <w:p w14:paraId="35020000">
      <w:pPr>
        <w:pStyle w:val="Style_1"/>
        <w:ind w:firstLine="0" w:left="0"/>
        <w:jc w:val="center"/>
        <w:outlineLvl w:val="1"/>
        <w:rPr>
          <w:b w:val="1"/>
        </w:rPr>
      </w:pPr>
      <w:r>
        <w:rPr>
          <w:b w:val="1"/>
        </w:rPr>
        <w:t>5. Финансовая и хозяйственная деятельность районной</w:t>
      </w:r>
    </w:p>
    <w:p w14:paraId="36020000">
      <w:pPr>
        <w:pStyle w:val="Style_1"/>
        <w:ind w:firstLine="0" w:left="0"/>
        <w:jc w:val="center"/>
        <w:rPr>
          <w:b w:val="1"/>
        </w:rPr>
      </w:pPr>
      <w:r>
        <w:rPr>
          <w:b w:val="1"/>
        </w:rPr>
        <w:t>администрации</w:t>
      </w:r>
    </w:p>
    <w:p w14:paraId="37020000">
      <w:pPr>
        <w:pStyle w:val="Style_1"/>
        <w:ind w:firstLine="540" w:left="0"/>
        <w:jc w:val="both"/>
      </w:pPr>
    </w:p>
    <w:p w14:paraId="38020000">
      <w:pPr>
        <w:pStyle w:val="Style_1"/>
        <w:ind w:firstLine="540" w:left="0"/>
        <w:jc w:val="both"/>
      </w:pPr>
      <w:r>
        <w:t>5.1. Районная администрация для выполнения своих функций имеет в оперативном управлении имущество, находящееся в муниципальной собственности города Новокузнецка.</w:t>
      </w:r>
    </w:p>
    <w:p w14:paraId="39020000">
      <w:pPr>
        <w:pStyle w:val="Style_1"/>
        <w:spacing w:before="160"/>
        <w:ind w:firstLine="540" w:left="0"/>
        <w:jc w:val="both"/>
      </w:pPr>
      <w:r>
        <w:t>5.2. Источником формирования финансовых средств районной администрации являются средства городского бюджета.</w:t>
      </w:r>
    </w:p>
    <w:p w14:paraId="3A020000">
      <w:pPr>
        <w:pStyle w:val="Style_1"/>
        <w:spacing w:before="160"/>
        <w:ind w:firstLine="540" w:left="0"/>
        <w:jc w:val="both"/>
      </w:pPr>
      <w:r>
        <w:t>5.3. Районная администрация использует финансовые средства в соответствии с утвержденной бюджетной сметой. Правовым актом Главы города может быть назначена проверка использования выделяемых районной администрации бюджетных средств.</w:t>
      </w:r>
    </w:p>
    <w:p w14:paraId="3B020000">
      <w:pPr>
        <w:pStyle w:val="Style_1"/>
        <w:spacing w:before="160"/>
        <w:ind w:firstLine="540" w:left="0"/>
        <w:jc w:val="both"/>
      </w:pPr>
      <w:r>
        <w:t>5.4. Районная администрация является главным распорядителем бюджетных средств и обязана вести учет расходования выделяемых ей средств в соответствии с требованиями действующего законодательства.</w:t>
      </w:r>
    </w:p>
    <w:p w14:paraId="3C020000">
      <w:pPr>
        <w:pStyle w:val="Style_1"/>
        <w:ind w:firstLine="540" w:left="0"/>
        <w:jc w:val="both"/>
      </w:pPr>
    </w:p>
    <w:p w14:paraId="3D020000">
      <w:pPr>
        <w:pStyle w:val="Style_1"/>
        <w:ind w:firstLine="0" w:left="0"/>
        <w:jc w:val="center"/>
        <w:outlineLvl w:val="1"/>
        <w:rPr>
          <w:b w:val="1"/>
        </w:rPr>
      </w:pPr>
      <w:r>
        <w:rPr>
          <w:b w:val="1"/>
        </w:rPr>
        <w:t>6. Реорганизация и ликвидация районной администрации</w:t>
      </w:r>
    </w:p>
    <w:p w14:paraId="3E020000">
      <w:pPr>
        <w:pStyle w:val="Style_1"/>
        <w:ind w:firstLine="540" w:left="0"/>
        <w:jc w:val="both"/>
      </w:pPr>
    </w:p>
    <w:p w14:paraId="3F020000">
      <w:pPr>
        <w:pStyle w:val="Style_1"/>
        <w:ind w:firstLine="540" w:left="0"/>
        <w:jc w:val="both"/>
      </w:pPr>
      <w:r>
        <w:t>6.1. Решения о реорганизации и ликвидации районной администрации принимаются Новокузнецким городским Советом народных депутатов по представлению Главы города.</w:t>
      </w:r>
    </w:p>
    <w:p w14:paraId="40020000">
      <w:pPr>
        <w:pStyle w:val="Style_1"/>
        <w:spacing w:before="160"/>
        <w:ind w:firstLine="540" w:left="0"/>
        <w:jc w:val="both"/>
      </w:pPr>
      <w:r>
        <w:t>6.2. При реорганизации и ликвидации районной администрации работникам гарантируется соблюдение их прав и интересов в соответствии с законодательством РФ.</w:t>
      </w:r>
    </w:p>
    <w:p w14:paraId="41020000">
      <w:pPr>
        <w:pStyle w:val="Style_1"/>
        <w:ind w:firstLine="540" w:left="0"/>
        <w:jc w:val="both"/>
      </w:pPr>
    </w:p>
    <w:p w14:paraId="42020000">
      <w:pPr>
        <w:pStyle w:val="Style_1"/>
        <w:ind w:firstLine="0" w:left="0"/>
        <w:jc w:val="right"/>
      </w:pPr>
      <w:r>
        <w:t>Председатель</w:t>
      </w:r>
    </w:p>
    <w:p w14:paraId="43020000">
      <w:pPr>
        <w:pStyle w:val="Style_1"/>
        <w:ind w:firstLine="0" w:left="0"/>
        <w:jc w:val="right"/>
      </w:pPr>
      <w:r>
        <w:t>Новокузнецкого городского Совета</w:t>
      </w:r>
    </w:p>
    <w:p w14:paraId="44020000">
      <w:pPr>
        <w:pStyle w:val="Style_1"/>
        <w:ind w:firstLine="0" w:left="0"/>
        <w:jc w:val="right"/>
      </w:pPr>
      <w:r>
        <w:t>народных депутатов</w:t>
      </w:r>
    </w:p>
    <w:p w14:paraId="45020000">
      <w:pPr>
        <w:pStyle w:val="Style_1"/>
        <w:ind w:firstLine="0" w:left="0"/>
        <w:jc w:val="right"/>
      </w:pPr>
      <w:r>
        <w:t>В.Н.НЕФЕДОВ</w:t>
      </w:r>
    </w:p>
    <w:p w14:paraId="46020000">
      <w:pPr>
        <w:pStyle w:val="Style_1"/>
        <w:ind w:firstLine="540" w:left="0"/>
        <w:jc w:val="both"/>
      </w:pPr>
    </w:p>
    <w:p w14:paraId="47020000">
      <w:pPr>
        <w:pStyle w:val="Style_1"/>
        <w:ind w:firstLine="540" w:left="0"/>
        <w:jc w:val="both"/>
      </w:pPr>
    </w:p>
    <w:p w14:paraId="48020000">
      <w:pPr>
        <w:pStyle w:val="Style_1"/>
        <w:ind w:firstLine="540" w:left="0"/>
        <w:jc w:val="both"/>
      </w:pPr>
    </w:p>
    <w:p w14:paraId="49020000">
      <w:pPr>
        <w:pStyle w:val="Style_1"/>
        <w:ind w:firstLine="540" w:left="0"/>
        <w:jc w:val="both"/>
      </w:pPr>
    </w:p>
    <w:p w14:paraId="4A020000">
      <w:pPr>
        <w:pStyle w:val="Style_1"/>
        <w:ind w:firstLine="540" w:left="0"/>
        <w:jc w:val="both"/>
      </w:pPr>
    </w:p>
    <w:p w14:paraId="4B020000">
      <w:pPr>
        <w:pStyle w:val="Style_1"/>
        <w:ind w:firstLine="0" w:left="0"/>
        <w:jc w:val="right"/>
        <w:outlineLvl w:val="0"/>
      </w:pPr>
      <w:r>
        <w:t>Приложение N 4</w:t>
      </w:r>
    </w:p>
    <w:p w14:paraId="4C020000">
      <w:pPr>
        <w:pStyle w:val="Style_1"/>
        <w:ind w:firstLine="0" w:left="0"/>
        <w:jc w:val="right"/>
      </w:pPr>
      <w:r>
        <w:t>к Решению Новокузнецкого городского</w:t>
      </w:r>
    </w:p>
    <w:p w14:paraId="4D020000">
      <w:pPr>
        <w:pStyle w:val="Style_1"/>
        <w:ind w:firstLine="0" w:left="0"/>
        <w:jc w:val="right"/>
      </w:pPr>
      <w:r>
        <w:t>Совета народных депутатов</w:t>
      </w:r>
    </w:p>
    <w:p w14:paraId="4E020000">
      <w:pPr>
        <w:pStyle w:val="Style_1"/>
        <w:ind w:firstLine="0" w:left="0"/>
        <w:jc w:val="right"/>
      </w:pPr>
      <w:r>
        <w:t>от 28.12.2010 N 16/228</w:t>
      </w:r>
    </w:p>
    <w:p w14:paraId="4F020000">
      <w:pPr>
        <w:pStyle w:val="Style_1"/>
        <w:ind w:firstLine="540" w:left="0"/>
        <w:jc w:val="both"/>
      </w:pPr>
    </w:p>
    <w:p w14:paraId="50020000">
      <w:pPr>
        <w:pStyle w:val="Style_1"/>
        <w:ind w:firstLine="0" w:left="0"/>
        <w:jc w:val="center"/>
        <w:rPr>
          <w:b w:val="1"/>
        </w:rPr>
      </w:pPr>
      <w:bookmarkStart w:id="4" w:name="Par574"/>
      <w:bookmarkEnd w:id="4"/>
      <w:r>
        <w:rPr>
          <w:b w:val="1"/>
        </w:rPr>
        <w:t>ПОЛОЖЕНИЕ</w:t>
      </w:r>
    </w:p>
    <w:p w14:paraId="51020000">
      <w:pPr>
        <w:pStyle w:val="Style_1"/>
        <w:ind w:firstLine="0" w:left="0"/>
        <w:jc w:val="center"/>
        <w:rPr>
          <w:b w:val="1"/>
        </w:rPr>
      </w:pPr>
      <w:r>
        <w:rPr>
          <w:b w:val="1"/>
        </w:rPr>
        <w:t>ОБ АДМИНИСТРАЦИИ ОРДЖОНИКИДЗЕВСКОГО РАЙОНА ГОРОДА</w:t>
      </w:r>
    </w:p>
    <w:p w14:paraId="52020000">
      <w:pPr>
        <w:pStyle w:val="Style_1"/>
        <w:ind w:firstLine="0" w:left="0"/>
        <w:jc w:val="center"/>
        <w:rPr>
          <w:b w:val="1"/>
        </w:rPr>
      </w:pPr>
      <w:r>
        <w:rPr>
          <w:b w:val="1"/>
        </w:rPr>
        <w:t>НОВОКУЗНЕЦКА</w:t>
      </w:r>
    </w:p>
    <w:p w14:paraId="5302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5402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5502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56020000">
            <w:pPr>
              <w:pStyle w:val="Style_1"/>
              <w:ind w:firstLine="0" w:left="0"/>
              <w:jc w:val="center"/>
              <w:rPr>
                <w:color w:val="392C69"/>
              </w:rPr>
            </w:pPr>
            <w:r>
              <w:rPr>
                <w:color w:val="392C69"/>
              </w:rPr>
              <w:t>Список изменяющих документов</w:t>
            </w:r>
          </w:p>
          <w:p w14:paraId="57020000">
            <w:pPr>
              <w:pStyle w:val="Style_1"/>
              <w:ind w:firstLine="0" w:left="0"/>
              <w:jc w:val="center"/>
              <w:rPr>
                <w:color w:val="392C69"/>
              </w:rPr>
            </w:pPr>
            <w:r>
              <w:rPr>
                <w:color w:val="392C69"/>
              </w:rPr>
              <w:t>(в ред. Решений Новокузнецкого городского Совета народных депутатов</w:t>
            </w:r>
          </w:p>
          <w:p w14:paraId="58020000">
            <w:pPr>
              <w:pStyle w:val="Style_1"/>
              <w:ind w:firstLine="0" w:left="0"/>
              <w:jc w:val="center"/>
              <w:rPr>
                <w:color w:val="392C69"/>
              </w:rPr>
            </w:pPr>
            <w:r>
              <w:rPr>
                <w:color w:val="392C69"/>
              </w:rPr>
              <w:t xml:space="preserve">от 16.08.2011 </w:t>
            </w:r>
            <w:r>
              <w:rPr>
                <w:color w:val="0000FF"/>
              </w:rPr>
              <w:fldChar w:fldCharType="begin"/>
            </w:r>
            <w:r>
              <w:rPr>
                <w:color w:val="0000FF"/>
              </w:rPr>
              <w:instrText>HYPERLINK "https://login.consultant.ru/link/?req=doc&amp;base=RLAW117&amp;n=26185&amp;dst=100007"</w:instrText>
            </w:r>
            <w:r>
              <w:rPr>
                <w:color w:val="0000FF"/>
              </w:rPr>
              <w:fldChar w:fldCharType="separate"/>
            </w:r>
            <w:r>
              <w:rPr>
                <w:color w:val="0000FF"/>
              </w:rPr>
              <w:t>N 8/125</w:t>
            </w:r>
            <w:r>
              <w:rPr>
                <w:color w:val="0000FF"/>
              </w:rPr>
              <w:fldChar w:fldCharType="end"/>
            </w:r>
            <w:r>
              <w:rPr>
                <w:color w:val="392C69"/>
              </w:rPr>
              <w:t xml:space="preserve">, от 28.09.2011 </w:t>
            </w:r>
            <w:r>
              <w:rPr>
                <w:color w:val="0000FF"/>
              </w:rPr>
              <w:fldChar w:fldCharType="begin"/>
            </w:r>
            <w:r>
              <w:rPr>
                <w:color w:val="0000FF"/>
              </w:rPr>
              <w:instrText>HYPERLINK "https://login.consultant.ru/link/?req=doc&amp;base=RLAW117&amp;n=26364&amp;dst=100017"</w:instrText>
            </w:r>
            <w:r>
              <w:rPr>
                <w:color w:val="0000FF"/>
              </w:rPr>
              <w:fldChar w:fldCharType="separate"/>
            </w:r>
            <w:r>
              <w:rPr>
                <w:color w:val="0000FF"/>
              </w:rPr>
              <w:t>N 10/146</w:t>
            </w:r>
            <w:r>
              <w:rPr>
                <w:color w:val="0000FF"/>
              </w:rPr>
              <w:fldChar w:fldCharType="end"/>
            </w:r>
            <w:r>
              <w:rPr>
                <w:color w:val="392C69"/>
              </w:rPr>
              <w:t xml:space="preserve">, от 30.10.2012 </w:t>
            </w:r>
            <w:r>
              <w:rPr>
                <w:color w:val="0000FF"/>
              </w:rPr>
              <w:fldChar w:fldCharType="begin"/>
            </w:r>
            <w:r>
              <w:rPr>
                <w:color w:val="0000FF"/>
              </w:rPr>
              <w:instrText>HYPERLINK "https://login.consultant.ru/link/?req=doc&amp;base=RLAW117&amp;n=30048&amp;dst=100006"</w:instrText>
            </w:r>
            <w:r>
              <w:rPr>
                <w:color w:val="0000FF"/>
              </w:rPr>
              <w:fldChar w:fldCharType="separate"/>
            </w:r>
            <w:r>
              <w:rPr>
                <w:color w:val="0000FF"/>
              </w:rPr>
              <w:t>N 9/138</w:t>
            </w:r>
            <w:r>
              <w:rPr>
                <w:color w:val="0000FF"/>
              </w:rPr>
              <w:fldChar w:fldCharType="end"/>
            </w:r>
            <w:r>
              <w:rPr>
                <w:color w:val="392C69"/>
              </w:rPr>
              <w:t>,</w:t>
            </w:r>
          </w:p>
          <w:p w14:paraId="59020000">
            <w:pPr>
              <w:pStyle w:val="Style_1"/>
              <w:ind w:firstLine="0" w:left="0"/>
              <w:jc w:val="center"/>
              <w:rPr>
                <w:color w:val="392C69"/>
              </w:rPr>
            </w:pPr>
            <w:r>
              <w:rPr>
                <w:color w:val="392C69"/>
              </w:rPr>
              <w:t xml:space="preserve">от 29.06.2016 </w:t>
            </w:r>
            <w:r>
              <w:rPr>
                <w:color w:val="0000FF"/>
              </w:rPr>
              <w:fldChar w:fldCharType="begin"/>
            </w:r>
            <w:r>
              <w:rPr>
                <w:color w:val="0000FF"/>
              </w:rPr>
              <w:instrText>HYPERLINK "https://login.consultant.ru/link/?req=doc&amp;base=RLAW117&amp;n=40069&amp;dst=100093"</w:instrText>
            </w:r>
            <w:r>
              <w:rPr>
                <w:color w:val="0000FF"/>
              </w:rPr>
              <w:fldChar w:fldCharType="separate"/>
            </w:r>
            <w:r>
              <w:rPr>
                <w:color w:val="0000FF"/>
              </w:rPr>
              <w:t>N 8/113</w:t>
            </w:r>
            <w:r>
              <w:rPr>
                <w:color w:val="0000FF"/>
              </w:rPr>
              <w:fldChar w:fldCharType="end"/>
            </w:r>
            <w:r>
              <w:rPr>
                <w:color w:val="392C69"/>
              </w:rPr>
              <w:t xml:space="preserve">, от 30.04.2019 </w:t>
            </w:r>
            <w:r>
              <w:rPr>
                <w:color w:val="0000FF"/>
              </w:rPr>
              <w:fldChar w:fldCharType="begin"/>
            </w:r>
            <w:r>
              <w:rPr>
                <w:color w:val="0000FF"/>
              </w:rPr>
              <w:instrText>HYPERLINK "https://login.consultant.ru/link/?req=doc&amp;base=RLAW117&amp;n=48987&amp;dst=100016"</w:instrText>
            </w:r>
            <w:r>
              <w:rPr>
                <w:color w:val="0000FF"/>
              </w:rPr>
              <w:fldChar w:fldCharType="separate"/>
            </w:r>
            <w:r>
              <w:rPr>
                <w:color w:val="0000FF"/>
              </w:rPr>
              <w:t>N 5/33</w:t>
            </w:r>
            <w:r>
              <w:rPr>
                <w:color w:val="0000FF"/>
              </w:rPr>
              <w:fldChar w:fldCharType="end"/>
            </w:r>
            <w:r>
              <w:rPr>
                <w:color w:val="392C69"/>
              </w:rPr>
              <w:t xml:space="preserve">, от 28.06.2019 </w:t>
            </w:r>
            <w:r>
              <w:rPr>
                <w:color w:val="0000FF"/>
              </w:rPr>
              <w:fldChar w:fldCharType="begin"/>
            </w:r>
            <w:r>
              <w:rPr>
                <w:color w:val="0000FF"/>
              </w:rPr>
              <w:instrText>HYPERLINK "https://login.consultant.ru/link/?req=doc&amp;base=RLAW117&amp;n=49480&amp;dst=100013"</w:instrText>
            </w:r>
            <w:r>
              <w:rPr>
                <w:color w:val="0000FF"/>
              </w:rPr>
              <w:fldChar w:fldCharType="separate"/>
            </w:r>
            <w:r>
              <w:rPr>
                <w:color w:val="0000FF"/>
              </w:rPr>
              <w:t>N 9/68</w:t>
            </w:r>
            <w:r>
              <w:rPr>
                <w:color w:val="0000FF"/>
              </w:rPr>
              <w:fldChar w:fldCharType="end"/>
            </w:r>
            <w:r>
              <w:rPr>
                <w:color w:val="392C69"/>
              </w:rPr>
              <w:t>,</w:t>
            </w:r>
          </w:p>
          <w:p w14:paraId="5A020000">
            <w:pPr>
              <w:pStyle w:val="Style_1"/>
              <w:ind w:firstLine="0" w:left="0"/>
              <w:jc w:val="center"/>
              <w:rPr>
                <w:color w:val="392C69"/>
              </w:rPr>
            </w:pPr>
            <w:r>
              <w:rPr>
                <w:color w:val="392C69"/>
              </w:rPr>
              <w:t xml:space="preserve">от 24.03.2020 </w:t>
            </w:r>
            <w:r>
              <w:rPr>
                <w:color w:val="0000FF"/>
              </w:rPr>
              <w:fldChar w:fldCharType="begin"/>
            </w:r>
            <w:r>
              <w:rPr>
                <w:color w:val="0000FF"/>
              </w:rPr>
              <w:instrText>HYPERLINK "https://login.consultant.ru/link/?req=doc&amp;base=RLAW117&amp;n=51455&amp;dst=100013"</w:instrText>
            </w:r>
            <w:r>
              <w:rPr>
                <w:color w:val="0000FF"/>
              </w:rPr>
              <w:fldChar w:fldCharType="separate"/>
            </w:r>
            <w:r>
              <w:rPr>
                <w:color w:val="0000FF"/>
              </w:rPr>
              <w:t>N 3/21</w:t>
            </w:r>
            <w:r>
              <w:rPr>
                <w:color w:val="0000FF"/>
              </w:rPr>
              <w:fldChar w:fldCharType="end"/>
            </w:r>
            <w:r>
              <w:rPr>
                <w:color w:val="392C69"/>
              </w:rPr>
              <w:t xml:space="preserve">, от 29.06.2021 </w:t>
            </w:r>
            <w:r>
              <w:rPr>
                <w:color w:val="0000FF"/>
              </w:rPr>
              <w:fldChar w:fldCharType="begin"/>
            </w:r>
            <w:r>
              <w:rPr>
                <w:color w:val="0000FF"/>
              </w:rPr>
              <w:instrText>HYPERLINK "https://login.consultant.ru/link/?req=doc&amp;base=RLAW117&amp;n=55041&amp;dst=100026"</w:instrText>
            </w:r>
            <w:r>
              <w:rPr>
                <w:color w:val="0000FF"/>
              </w:rPr>
              <w:fldChar w:fldCharType="separate"/>
            </w:r>
            <w:r>
              <w:rPr>
                <w:color w:val="0000FF"/>
              </w:rPr>
              <w:t>N 8/67</w:t>
            </w:r>
            <w:r>
              <w:rPr>
                <w:color w:val="0000FF"/>
              </w:rPr>
              <w:fldChar w:fldCharType="end"/>
            </w:r>
            <w:r>
              <w:rPr>
                <w:color w:val="392C69"/>
              </w:rPr>
              <w:t xml:space="preserve">, от 18.10.2022 </w:t>
            </w:r>
            <w:r>
              <w:rPr>
                <w:color w:val="0000FF"/>
              </w:rPr>
              <w:fldChar w:fldCharType="begin"/>
            </w:r>
            <w:r>
              <w:rPr>
                <w:color w:val="0000FF"/>
              </w:rPr>
              <w:instrText>HYPERLINK "https://login.consultant.ru/link/?req=doc&amp;base=RLAW117&amp;n=58912&amp;dst=100022"</w:instrText>
            </w:r>
            <w:r>
              <w:rPr>
                <w:color w:val="0000FF"/>
              </w:rPr>
              <w:fldChar w:fldCharType="separate"/>
            </w:r>
            <w:r>
              <w:rPr>
                <w:color w:val="0000FF"/>
              </w:rPr>
              <w:t>N 15/113</w:t>
            </w:r>
            <w:r>
              <w:rPr>
                <w:color w:val="0000FF"/>
              </w:rPr>
              <w:fldChar w:fldCharType="end"/>
            </w:r>
            <w:r>
              <w:rPr>
                <w:color w:val="392C69"/>
              </w:rPr>
              <w:t>,</w:t>
            </w:r>
          </w:p>
          <w:p w14:paraId="5B020000">
            <w:pPr>
              <w:pStyle w:val="Style_1"/>
              <w:ind w:firstLine="0" w:left="0"/>
              <w:jc w:val="center"/>
              <w:rPr>
                <w:color w:val="392C69"/>
              </w:rPr>
            </w:pPr>
            <w:r>
              <w:rPr>
                <w:color w:val="392C69"/>
              </w:rPr>
              <w:t xml:space="preserve">от 25.09.2024 </w:t>
            </w:r>
            <w:r>
              <w:rPr>
                <w:color w:val="0000FF"/>
              </w:rPr>
              <w:fldChar w:fldCharType="begin"/>
            </w:r>
            <w:r>
              <w:rPr>
                <w:color w:val="0000FF"/>
              </w:rPr>
              <w:instrText>HYPERLINK "https://login.consultant.ru/link/?req=doc&amp;base=RLAW117&amp;n=64960&amp;dst=100040"</w:instrText>
            </w:r>
            <w:r>
              <w:rPr>
                <w:color w:val="0000FF"/>
              </w:rPr>
              <w:fldChar w:fldCharType="separate"/>
            </w:r>
            <w:r>
              <w:rPr>
                <w:color w:val="0000FF"/>
              </w:rPr>
              <w:t>N 12/78</w:t>
            </w:r>
            <w:r>
              <w:rPr>
                <w:color w:val="0000FF"/>
              </w:rPr>
              <w:fldChar w:fldCharType="end"/>
            </w:r>
            <w:r>
              <w:rPr>
                <w:color w:val="392C69"/>
              </w:rPr>
              <w:t xml:space="preserve">, от 19.08.2025 </w:t>
            </w:r>
            <w:r>
              <w:rPr>
                <w:color w:val="0000FF"/>
              </w:rPr>
              <w:fldChar w:fldCharType="begin"/>
            </w:r>
            <w:r>
              <w:rPr>
                <w:color w:val="0000FF"/>
              </w:rPr>
              <w:instrText>HYPERLINK "https://login.consultant.ru/link/?req=doc&amp;base=RLAW117&amp;n=67569&amp;dst=100017"</w:instrText>
            </w:r>
            <w:r>
              <w:rPr>
                <w:color w:val="0000FF"/>
              </w:rPr>
              <w:fldChar w:fldCharType="separate"/>
            </w:r>
            <w:r>
              <w:rPr>
                <w:color w:val="0000FF"/>
              </w:rPr>
              <w:t>N 12/60</w:t>
            </w:r>
            <w:r>
              <w:rPr>
                <w:color w:val="0000FF"/>
              </w:rPr>
              <w:fldChar w:fldCharType="end"/>
            </w:r>
            <w:r>
              <w:rPr>
                <w:color w:val="392C69"/>
              </w:rPr>
              <w:t xml:space="preserve">, от 23.09.2025 </w:t>
            </w:r>
            <w:r>
              <w:rPr>
                <w:color w:val="0000FF"/>
              </w:rPr>
              <w:fldChar w:fldCharType="begin"/>
            </w:r>
            <w:r>
              <w:rPr>
                <w:color w:val="0000FF"/>
              </w:rPr>
              <w:instrText>HYPERLINK "https://login.consultant.ru/link/?req=doc&amp;base=RLAW117&amp;n=67761&amp;dst=100006"</w:instrText>
            </w:r>
            <w:r>
              <w:rPr>
                <w:color w:val="0000FF"/>
              </w:rPr>
              <w:fldChar w:fldCharType="separate"/>
            </w:r>
            <w:r>
              <w:rPr>
                <w:color w:val="0000FF"/>
              </w:rPr>
              <w:t>N 13/72</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5C020000">
            <w:pPr>
              <w:pStyle w:val="Style_1"/>
              <w:ind w:firstLine="0" w:left="0"/>
              <w:jc w:val="center"/>
              <w:rPr>
                <w:color w:val="392C69"/>
              </w:rPr>
            </w:pPr>
          </w:p>
        </w:tc>
      </w:tr>
    </w:tbl>
    <w:p w14:paraId="5D020000">
      <w:pPr>
        <w:pStyle w:val="Style_1"/>
        <w:ind w:firstLine="540" w:left="0"/>
        <w:jc w:val="both"/>
      </w:pPr>
    </w:p>
    <w:p w14:paraId="5E020000">
      <w:pPr>
        <w:pStyle w:val="Style_1"/>
        <w:ind w:firstLine="540" w:left="0"/>
        <w:jc w:val="both"/>
      </w:pPr>
      <w:r>
        <w:t>Настоящее Положение определяет общие принципы организации и деятельности Администрации Орджоникидзевского района города Новокузнецка, устанавливает ее полномочия, структуру, взаимоотношения с другими организациями.</w:t>
      </w:r>
    </w:p>
    <w:p w14:paraId="5F020000">
      <w:pPr>
        <w:pStyle w:val="Style_1"/>
        <w:ind w:firstLine="540" w:left="0"/>
        <w:jc w:val="both"/>
      </w:pPr>
    </w:p>
    <w:p w14:paraId="60020000">
      <w:pPr>
        <w:pStyle w:val="Style_1"/>
        <w:ind w:firstLine="0" w:left="0"/>
        <w:jc w:val="center"/>
        <w:outlineLvl w:val="1"/>
        <w:rPr>
          <w:b w:val="1"/>
        </w:rPr>
      </w:pPr>
      <w:r>
        <w:rPr>
          <w:b w:val="1"/>
        </w:rPr>
        <w:t>1. Общие положения</w:t>
      </w:r>
    </w:p>
    <w:p w14:paraId="61020000">
      <w:pPr>
        <w:pStyle w:val="Style_1"/>
        <w:ind w:firstLine="540" w:left="0"/>
        <w:jc w:val="both"/>
      </w:pPr>
    </w:p>
    <w:p w14:paraId="62020000">
      <w:pPr>
        <w:pStyle w:val="Style_1"/>
        <w:ind w:firstLine="540" w:left="0"/>
        <w:jc w:val="both"/>
      </w:pPr>
      <w:r>
        <w:t>1.1. Администрация Орджоникидзевского района города Новокузнецка (далее - районная администрация) является территориальным органом Администрации города Новокузнецка, осуществляющим деятельность в Орджоникидзевском районе города Новокузнецка по выполнению исполнительно-распорядительных функций, отнесенных законодательством к компетенции органов местного самоуправления, за исключением полномочий, находящихся в исключительной компетенции Новокузнецкого городского Совета народных депутатов и Главы города.</w:t>
      </w:r>
    </w:p>
    <w:p w14:paraId="63020000">
      <w:pPr>
        <w:pStyle w:val="Style_1"/>
        <w:spacing w:before="160"/>
        <w:ind w:firstLine="540" w:left="0"/>
        <w:jc w:val="both"/>
      </w:pPr>
      <w:r>
        <w:t xml:space="preserve">1.2. В своей деятельности районная администрация руководствуется </w:t>
      </w:r>
      <w:r>
        <w:rPr>
          <w:color w:val="0000FF"/>
        </w:rPr>
        <w:fldChar w:fldCharType="begin"/>
      </w:r>
      <w:r>
        <w:rPr>
          <w:color w:val="0000FF"/>
        </w:rPr>
        <w:instrText>HYPERLINK "https://login.consultant.ru/link/?req=doc&amp;base=LAW&amp;n=2875"</w:instrText>
      </w:r>
      <w:r>
        <w:rPr>
          <w:color w:val="0000FF"/>
        </w:rPr>
        <w:fldChar w:fldCharType="separate"/>
      </w:r>
      <w:r>
        <w:rPr>
          <w:color w:val="0000FF"/>
        </w:rPr>
        <w:t>Конституцией</w:t>
      </w:r>
      <w:r>
        <w:rPr>
          <w:color w:val="0000FF"/>
        </w:rPr>
        <w:fldChar w:fldCharType="end"/>
      </w:r>
      <w:r>
        <w:t xml:space="preserve"> Российской Федерации, Федеральным </w:t>
      </w:r>
      <w:r>
        <w:rPr>
          <w:color w:val="0000FF"/>
        </w:rPr>
        <w:fldChar w:fldCharType="begin"/>
      </w:r>
      <w:r>
        <w:rPr>
          <w:color w:val="0000FF"/>
        </w:rPr>
        <w:instrText>HYPERLINK "https://login.consultant.ru/link/?req=doc&amp;base=LAW&amp;n=501480"</w:instrText>
      </w:r>
      <w:r>
        <w:rPr>
          <w:color w:val="0000FF"/>
        </w:rPr>
        <w:fldChar w:fldCharType="separate"/>
      </w:r>
      <w:r>
        <w:rPr>
          <w:color w:val="0000FF"/>
        </w:rPr>
        <w:t>законом</w:t>
      </w:r>
      <w:r>
        <w:rPr>
          <w:color w:val="0000FF"/>
        </w:rPr>
        <w:fldChar w:fldCharType="end"/>
      </w:r>
      <w:r>
        <w:t xml:space="preserve"> "Об общих принципах организации местного самоуправления в Российской Федерации", законодательством Российской Федерации и Кемеровской области - Кузбасса, </w:t>
      </w:r>
      <w:r>
        <w:rPr>
          <w:color w:val="0000FF"/>
        </w:rPr>
        <w:fldChar w:fldCharType="begin"/>
      </w:r>
      <w:r>
        <w:rPr>
          <w:color w:val="0000FF"/>
        </w:rPr>
        <w:instrText>HYPERLINK "https://login.consultant.ru/link/?req=doc&amp;base=RLAW117&amp;n=69021&amp;dst=101147"</w:instrText>
      </w:r>
      <w:r>
        <w:rPr>
          <w:color w:val="0000FF"/>
        </w:rPr>
        <w:fldChar w:fldCharType="separate"/>
      </w:r>
      <w:r>
        <w:rPr>
          <w:color w:val="0000FF"/>
        </w:rPr>
        <w:t>Уставом</w:t>
      </w:r>
      <w:r>
        <w:rPr>
          <w:color w:val="0000FF"/>
        </w:rPr>
        <w:fldChar w:fldCharType="end"/>
      </w:r>
      <w:r>
        <w:t xml:space="preserve"> Новокузнецкого городского округа, правовыми актами органов местного самоуправления города Новокузнецка и настоящим Положением.</w:t>
      </w:r>
    </w:p>
    <w:p w14:paraId="64020000">
      <w:pPr>
        <w:pStyle w:val="Style_1"/>
        <w:spacing w:before="160"/>
        <w:ind w:firstLine="540" w:left="0"/>
        <w:jc w:val="both"/>
      </w:pPr>
      <w:r>
        <w:t>1.3. Районная администрация является юридическим лицом, может от своего имени осуществлять имущественные и личные неимущественные права, нести обязанности, быть истцом и ответчиком в судебных органах.</w:t>
      </w:r>
    </w:p>
    <w:p w14:paraId="65020000">
      <w:pPr>
        <w:pStyle w:val="Style_1"/>
        <w:spacing w:before="160"/>
        <w:ind w:firstLine="540" w:left="0"/>
        <w:jc w:val="both"/>
      </w:pPr>
      <w:r>
        <w:t>1.4. Районная администрация является муниципальным казенным учреждением и подлежит государственной регистрации в качестве юридического лица в соответствии с федеральным законом.</w:t>
      </w:r>
    </w:p>
    <w:p w14:paraId="66020000">
      <w:pPr>
        <w:pStyle w:val="Style_1"/>
        <w:spacing w:before="160"/>
        <w:ind w:firstLine="540" w:left="0"/>
        <w:jc w:val="both"/>
      </w:pPr>
      <w:r>
        <w:t>1.5. Районная администрация имеет бюджетную смету и печать с изображением герба Новокузнецкого городского округа, штампы и бланки со своим наименованием.</w:t>
      </w:r>
    </w:p>
    <w:p w14:paraId="67020000">
      <w:pPr>
        <w:pStyle w:val="Style_1"/>
        <w:spacing w:before="160"/>
        <w:ind w:firstLine="540" w:left="0"/>
        <w:jc w:val="both"/>
      </w:pPr>
      <w:r>
        <w:t>1.6. Финансирование деятельности районной администрации осуществляется за счет средств местного бюджета в соответствии с утвержденной бюджетной сметой.</w:t>
      </w:r>
    </w:p>
    <w:p w14:paraId="68020000">
      <w:pPr>
        <w:pStyle w:val="Style_1"/>
        <w:spacing w:before="160"/>
        <w:ind w:firstLine="540" w:left="0"/>
        <w:jc w:val="both"/>
      </w:pPr>
      <w:r>
        <w:t>1.7. Районная администрация в своей деятельности взаимодействует со всеми функциональными, отраслевыми и территориальными органами Администрации города, органами государственной власти, органами местного самоуправления, общественными организациями, предприятиями, учреждениями и гражданами.</w:t>
      </w:r>
    </w:p>
    <w:p w14:paraId="69020000">
      <w:pPr>
        <w:pStyle w:val="Style_1"/>
        <w:spacing w:before="160"/>
        <w:ind w:firstLine="540" w:left="0"/>
        <w:jc w:val="both"/>
      </w:pPr>
      <w:r>
        <w:t>1.8. Работники районной администрации являются муниципальными служащими, на которых в полном объеме распространяется законодательство о муниципальной службе. В штате районной администрации могут находиться работники, осуществляющие техническое обеспечение деятельности муниципальных служащих.</w:t>
      </w:r>
    </w:p>
    <w:p w14:paraId="6A020000">
      <w:pPr>
        <w:pStyle w:val="Style_1"/>
        <w:spacing w:before="160"/>
        <w:ind w:firstLine="540" w:left="0"/>
        <w:jc w:val="both"/>
      </w:pPr>
      <w:r>
        <w:t>1.9. Место нахождения и юридический адрес: 654013, Российская Федерация, Кемеровская область - Кузбасс, Новокузнецкий городской округ, город Новокузнецк, Орджоникидзевский район, улица Тузовского, дом 14.</w:t>
      </w:r>
    </w:p>
    <w:p w14:paraId="6B020000">
      <w:pPr>
        <w:pStyle w:val="Style_1"/>
        <w:ind w:firstLine="540" w:left="0"/>
        <w:jc w:val="both"/>
      </w:pPr>
    </w:p>
    <w:p w14:paraId="6C020000">
      <w:pPr>
        <w:pStyle w:val="Style_1"/>
        <w:ind w:firstLine="0" w:left="0"/>
        <w:jc w:val="center"/>
        <w:outlineLvl w:val="1"/>
        <w:rPr>
          <w:b w:val="1"/>
        </w:rPr>
      </w:pPr>
      <w:r>
        <w:rPr>
          <w:b w:val="1"/>
        </w:rPr>
        <w:t>2. Цели, задачи и полномочия районной администрации</w:t>
      </w:r>
    </w:p>
    <w:p w14:paraId="6D020000">
      <w:pPr>
        <w:pStyle w:val="Style_1"/>
        <w:ind w:firstLine="540" w:left="0"/>
        <w:jc w:val="both"/>
      </w:pPr>
    </w:p>
    <w:p w14:paraId="6E020000">
      <w:pPr>
        <w:pStyle w:val="Style_1"/>
        <w:ind w:firstLine="540" w:left="0"/>
        <w:jc w:val="both"/>
      </w:pPr>
      <w:r>
        <w:t>2.1. Основной целью деятельности районной администрации являются создание условий для комплексного социально-экономического развития подведомственной территории и обеспечение жизнедеятельности жителей района.</w:t>
      </w:r>
    </w:p>
    <w:p w14:paraId="6F020000">
      <w:pPr>
        <w:pStyle w:val="Style_1"/>
        <w:spacing w:before="160"/>
        <w:ind w:firstLine="540" w:left="0"/>
        <w:jc w:val="both"/>
      </w:pPr>
      <w:r>
        <w:t>2.2. Основной задачей деятельности является выполнение исполнительно-распорядительных полномочий органов местного самоуправления по решению вопросов местного значения на подведомственной территории.</w:t>
      </w:r>
    </w:p>
    <w:p w14:paraId="70020000">
      <w:pPr>
        <w:pStyle w:val="Style_1"/>
        <w:spacing w:before="160"/>
        <w:ind w:firstLine="540" w:left="0"/>
        <w:jc w:val="both"/>
      </w:pPr>
      <w:r>
        <w:t>2.3. В целях выполнения указанной задачи районная администрация выполняет на подведомственной территории следующие полномочия:</w:t>
      </w:r>
    </w:p>
    <w:p w14:paraId="71020000">
      <w:pPr>
        <w:pStyle w:val="Style_1"/>
        <w:spacing w:before="160"/>
        <w:ind w:firstLine="540" w:left="0"/>
        <w:jc w:val="both"/>
      </w:pPr>
      <w:r>
        <w:t>2.3.1. В сфере социально-экономического развития города и района:</w:t>
      </w:r>
    </w:p>
    <w:p w14:paraId="72020000">
      <w:pPr>
        <w:pStyle w:val="Style_1"/>
        <w:spacing w:before="160"/>
        <w:ind w:firstLine="540" w:left="0"/>
        <w:jc w:val="both"/>
      </w:pPr>
      <w:r>
        <w:t>2.3.1.1. участие в разработке и исполнении плана социально-экономического развития города;</w:t>
      </w:r>
    </w:p>
    <w:p w14:paraId="73020000">
      <w:pPr>
        <w:pStyle w:val="Style_1"/>
        <w:spacing w:before="160"/>
        <w:ind w:firstLine="540" w:left="0"/>
        <w:jc w:val="both"/>
      </w:pPr>
      <w:r>
        <w:t>2.3.1.2. участие в разработке и исполнении местного бюджета, городских планов и программ, реализуемых полностью или частично на территории района;</w:t>
      </w:r>
    </w:p>
    <w:p w14:paraId="74020000">
      <w:pPr>
        <w:pStyle w:val="Style_1"/>
        <w:spacing w:before="160"/>
        <w:ind w:firstLine="540" w:left="0"/>
        <w:jc w:val="both"/>
      </w:pPr>
      <w:r>
        <w:t>2.3.1.3. разработку и исполнение планов и программ развития района города;</w:t>
      </w:r>
    </w:p>
    <w:p w14:paraId="75020000">
      <w:pPr>
        <w:pStyle w:val="Style_1"/>
        <w:spacing w:before="160"/>
        <w:ind w:firstLine="540" w:left="0"/>
        <w:jc w:val="both"/>
      </w:pPr>
      <w:r>
        <w:t>2.3.1.4. подготовку предложений по финансовому обеспечению выполнения планов социально-экономического развития и отдельных программ;</w:t>
      </w:r>
    </w:p>
    <w:p w14:paraId="76020000">
      <w:pPr>
        <w:pStyle w:val="Style_1"/>
        <w:spacing w:before="160"/>
        <w:ind w:firstLine="540" w:left="0"/>
        <w:jc w:val="both"/>
      </w:pPr>
      <w:r>
        <w:t>2.3.1.5. взаимодействие с Инспекцией Федеральной налоговой службой по району города и другими государственными органами по вопросам исполнения предприятиями и организациями налоговых обязательств перед бюджетом города;</w:t>
      </w:r>
    </w:p>
    <w:p w14:paraId="77020000">
      <w:pPr>
        <w:pStyle w:val="Style_1"/>
        <w:spacing w:before="160"/>
        <w:ind w:firstLine="540" w:left="0"/>
        <w:jc w:val="both"/>
      </w:pPr>
      <w:r>
        <w:t>2.3.1.6. взаимодействие с предприятиями, учреждениями, организациями по вопросам участия в комплексном социально-экономическом развитии района;</w:t>
      </w:r>
    </w:p>
    <w:p w14:paraId="78020000">
      <w:pPr>
        <w:pStyle w:val="Style_1"/>
        <w:spacing w:before="160"/>
        <w:ind w:firstLine="540" w:left="0"/>
        <w:jc w:val="both"/>
      </w:pPr>
      <w:r>
        <w:t>2.3.1.7. формирование бюджетной сметы на очередной год и внесение ее на рассмотрение Главы города для подготовки проекта бюджета города Новокузнецка;</w:t>
      </w:r>
    </w:p>
    <w:p w14:paraId="79020000">
      <w:pPr>
        <w:pStyle w:val="Style_1"/>
        <w:spacing w:before="160"/>
        <w:ind w:firstLine="540" w:left="0"/>
        <w:jc w:val="both"/>
      </w:pPr>
      <w:r>
        <w:t>2.3.1.8. осуществление закупок товаров, работ, услуг для обеспечения муниципальных нужд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7A020000">
      <w:pPr>
        <w:pStyle w:val="Style_1"/>
        <w:spacing w:before="160"/>
        <w:ind w:firstLine="540" w:left="0"/>
        <w:jc w:val="both"/>
      </w:pPr>
      <w:r>
        <w:t>2.3.2. В сфере жилищной политики, коммунального хозяйства и благоустройства:</w:t>
      </w:r>
    </w:p>
    <w:p w14:paraId="7B020000">
      <w:pPr>
        <w:pStyle w:val="Style_1"/>
        <w:spacing w:before="160"/>
        <w:ind w:firstLine="540" w:left="0"/>
        <w:jc w:val="both"/>
      </w:pPr>
      <w:r>
        <w:t>2.3.2.1. содействие в организации электро-, тепло-, газо- и водоснабжения и водоотведения населения района, снабжения населения топливом;</w:t>
      </w:r>
    </w:p>
    <w:p w14:paraId="7C020000">
      <w:pPr>
        <w:pStyle w:val="Style_1"/>
        <w:spacing w:before="160"/>
        <w:ind w:firstLine="540" w:left="0"/>
        <w:jc w:val="both"/>
      </w:pPr>
      <w:r>
        <w:t>2.3.2.2. участие в организации работы по подготовке к зиме объектов социально-культурного и коммунального назначения;</w:t>
      </w:r>
    </w:p>
    <w:p w14:paraId="7D020000">
      <w:pPr>
        <w:pStyle w:val="Style_1"/>
        <w:spacing w:before="160"/>
        <w:ind w:firstLine="540" w:left="0"/>
        <w:jc w:val="both"/>
      </w:pPr>
      <w:r>
        <w:t xml:space="preserve">2.3.2.3. исключен. - </w:t>
      </w:r>
      <w:r>
        <w:rPr>
          <w:color w:val="0000FF"/>
        </w:rPr>
        <w:fldChar w:fldCharType="begin"/>
      </w:r>
      <w:r>
        <w:rPr>
          <w:color w:val="0000FF"/>
        </w:rPr>
        <w:instrText>HYPERLINK "https://login.consultant.ru/link/?req=doc&amp;base=RLAW117&amp;n=26364&amp;dst=100018"</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28.09.2011 N 10/146;</w:t>
      </w:r>
    </w:p>
    <w:p w14:paraId="7E020000">
      <w:pPr>
        <w:pStyle w:val="Style_1"/>
        <w:spacing w:before="160"/>
        <w:ind w:firstLine="540" w:left="0"/>
        <w:jc w:val="both"/>
      </w:pPr>
      <w:r>
        <w:t>2.3.2.4. участие в организации мероприятий по охране окружающей среды;</w:t>
      </w:r>
    </w:p>
    <w:p w14:paraId="7F020000">
      <w:pPr>
        <w:pStyle w:val="Style_1"/>
        <w:spacing w:before="160"/>
        <w:ind w:firstLine="540" w:left="0"/>
        <w:jc w:val="both"/>
      </w:pPr>
      <w:r>
        <w:t>2.3.2.5. участие в организации благоустройства и озеленения территории района;</w:t>
      </w:r>
    </w:p>
    <w:p w14:paraId="80020000">
      <w:pPr>
        <w:pStyle w:val="Style_1"/>
        <w:spacing w:before="160"/>
        <w:ind w:firstLine="540" w:left="0"/>
        <w:jc w:val="both"/>
      </w:pPr>
      <w:r>
        <w:t>2.3.2.6. осуществление муниципального контроля в сфере благоустройства на территории Орджоникидзевского района города Новокузнецка в соответствии с положением, утвержденным Новокузнецким городским Советом народных депутатов;</w:t>
      </w:r>
    </w:p>
    <w:p w14:paraId="81020000">
      <w:pPr>
        <w:pStyle w:val="Style_1"/>
        <w:spacing w:before="160"/>
        <w:ind w:firstLine="540" w:left="0"/>
        <w:jc w:val="both"/>
      </w:pPr>
      <w:r>
        <w:t>2.3.2.7. содействие в организации содержания муниципального жилищного фонда;</w:t>
      </w:r>
    </w:p>
    <w:p w14:paraId="82020000">
      <w:pPr>
        <w:pStyle w:val="Style_1"/>
        <w:spacing w:before="160"/>
        <w:ind w:firstLine="540" w:left="0"/>
        <w:jc w:val="both"/>
      </w:pPr>
      <w:r>
        <w:t>2.3.2.8. ведение в установленном порядке учета граждан, нуждающихся в жилых помещениях, предоставляемых по договорам социального найма;</w:t>
      </w:r>
    </w:p>
    <w:p w14:paraId="83020000">
      <w:pPr>
        <w:pStyle w:val="Style_1"/>
        <w:spacing w:before="160"/>
        <w:ind w:firstLine="540" w:left="0"/>
        <w:jc w:val="both"/>
      </w:pPr>
      <w:r>
        <w:t>2.3.2.9. рассмотрение заявления граждан на получение долгосрочных целевых жилищных займов и социальных выплат на приобретение жилых помещений и формирование списков получателей долгосрочных целевых жилищных займов и социальных выплат на приобретение жилых помещений для последующего их утверждения Главой города;</w:t>
      </w:r>
    </w:p>
    <w:p w14:paraId="84020000">
      <w:pPr>
        <w:pStyle w:val="Style_1"/>
        <w:spacing w:before="160"/>
        <w:ind w:firstLine="540" w:left="0"/>
        <w:jc w:val="both"/>
      </w:pPr>
      <w:r>
        <w:t xml:space="preserve">2.3.2.10. исключен. - </w:t>
      </w:r>
      <w:r>
        <w:rPr>
          <w:color w:val="0000FF"/>
        </w:rPr>
        <w:fldChar w:fldCharType="begin"/>
      </w:r>
      <w:r>
        <w:rPr>
          <w:color w:val="0000FF"/>
        </w:rPr>
        <w:instrText>HYPERLINK "https://login.consultant.ru/link/?req=doc&amp;base=RLAW117&amp;n=26364&amp;dst=100018"</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28.09.2011 N 10/146;</w:t>
      </w:r>
    </w:p>
    <w:p w14:paraId="85020000">
      <w:pPr>
        <w:pStyle w:val="Style_1"/>
        <w:spacing w:before="160"/>
        <w:ind w:firstLine="540" w:left="0"/>
        <w:jc w:val="both"/>
      </w:pPr>
      <w:r>
        <w:t xml:space="preserve">2.3.2.11. исключен. - </w:t>
      </w:r>
      <w:r>
        <w:rPr>
          <w:color w:val="0000FF"/>
        </w:rPr>
        <w:fldChar w:fldCharType="begin"/>
      </w:r>
      <w:r>
        <w:rPr>
          <w:color w:val="0000FF"/>
        </w:rPr>
        <w:instrText>HYPERLINK "https://login.consultant.ru/link/?req=doc&amp;base=RLAW117&amp;n=30048&amp;dst=100006"</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30.10.2012 N 9/138;</w:t>
      </w:r>
    </w:p>
    <w:p w14:paraId="86020000">
      <w:pPr>
        <w:pStyle w:val="Style_1"/>
        <w:spacing w:before="160"/>
        <w:ind w:firstLine="540" w:left="0"/>
        <w:jc w:val="both"/>
      </w:pPr>
      <w:r>
        <w:t>2.3.2.12. содействие в обеспечении надлежащего содержания автомобильных дорог местного значения;</w:t>
      </w:r>
    </w:p>
    <w:p w14:paraId="87020000">
      <w:pPr>
        <w:pStyle w:val="Style_1"/>
        <w:spacing w:before="160"/>
        <w:ind w:firstLine="540" w:left="0"/>
        <w:jc w:val="both"/>
      </w:pPr>
      <w:r>
        <w:t>2.3.2.13. содействие в создании условий для предоставления транспортных услуг населению и организации транспортного обслуживания населения;</w:t>
      </w:r>
    </w:p>
    <w:p w14:paraId="88020000">
      <w:pPr>
        <w:pStyle w:val="Style_1"/>
        <w:spacing w:before="160"/>
        <w:ind w:firstLine="540" w:left="0"/>
        <w:jc w:val="both"/>
      </w:pPr>
      <w:r>
        <w:t xml:space="preserve">2.3.2.14 - 2.3.2.18. исключены. - </w:t>
      </w:r>
      <w:r>
        <w:rPr>
          <w:color w:val="0000FF"/>
        </w:rPr>
        <w:fldChar w:fldCharType="begin"/>
      </w:r>
      <w:r>
        <w:rPr>
          <w:color w:val="0000FF"/>
        </w:rPr>
        <w:instrText>HYPERLINK "https://login.consultant.ru/link/?req=doc&amp;base=RLAW117&amp;n=26364&amp;dst=100018"</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28.09.2011 N 10/146;</w:t>
      </w:r>
    </w:p>
    <w:p w14:paraId="89020000">
      <w:pPr>
        <w:pStyle w:val="Style_1"/>
        <w:spacing w:before="160"/>
        <w:ind w:firstLine="540" w:left="0"/>
        <w:jc w:val="both"/>
      </w:pPr>
      <w:r>
        <w:t xml:space="preserve">2.3.2.19. выдача разрешений на производство земляных работ в соответствии с </w:t>
      </w:r>
      <w:r>
        <w:rPr>
          <w:color w:val="0000FF"/>
        </w:rPr>
        <w:fldChar w:fldCharType="begin"/>
      </w:r>
      <w:r>
        <w:rPr>
          <w:color w:val="0000FF"/>
        </w:rPr>
        <w:instrText>HYPERLINK "https://login.consultant.ru/link/?req=doc&amp;base=RLAW117&amp;n=67211&amp;dst=100015"</w:instrText>
      </w:r>
      <w:r>
        <w:rPr>
          <w:color w:val="0000FF"/>
        </w:rPr>
        <w:fldChar w:fldCharType="separate"/>
      </w:r>
      <w:r>
        <w:rPr>
          <w:color w:val="0000FF"/>
        </w:rPr>
        <w:t>Правилами</w:t>
      </w:r>
      <w:r>
        <w:rPr>
          <w:color w:val="0000FF"/>
        </w:rPr>
        <w:fldChar w:fldCharType="end"/>
      </w:r>
      <w:r>
        <w:t xml:space="preserve"> благоустройства территории Новокузнецкого городского округа;</w:t>
      </w:r>
    </w:p>
    <w:p w14:paraId="8A020000">
      <w:pPr>
        <w:pStyle w:val="Style_1"/>
        <w:spacing w:before="160"/>
        <w:ind w:firstLine="540" w:left="0"/>
        <w:jc w:val="both"/>
      </w:pPr>
      <w:r>
        <w:t>2.3.2.20. содержание мест (площадок) накопления твердых коммунальных отходов в секторе индивидуальной жилой застройки, указанных в решении о создании таких мест (площадок), за исключением установленных законодательством Российской Федерации и муниципальными правовыми актами Новокузнецкого городского округа случаев, когда такая обязанность лежит на других лицах, органах администрации города Новокузнецка;</w:t>
      </w:r>
    </w:p>
    <w:p w14:paraId="8B020000">
      <w:pPr>
        <w:pStyle w:val="Style_1"/>
        <w:spacing w:before="160"/>
        <w:ind w:firstLine="540" w:left="0"/>
        <w:jc w:val="both"/>
      </w:pPr>
      <w:r>
        <w:t>2.3.2.21. ликвидация мест несанкционированного размещения твердых коммунальных отходов на землях и земельных участках, находящихся в муниципальной собственности или государственная собственность на которые не разграничена, на территории Новокузнецкого городского округа, за исключением земельных участков, переданных во владение и (или) пользование по основаниям, установленным законодательством Российской Федерации;</w:t>
      </w:r>
    </w:p>
    <w:p w14:paraId="8C020000">
      <w:pPr>
        <w:pStyle w:val="Style_1"/>
        <w:spacing w:before="160"/>
        <w:ind w:firstLine="540" w:left="0"/>
        <w:jc w:val="both"/>
      </w:pPr>
      <w:r>
        <w:t>2.3.2.22. обеспечение беспрепятственного проезда по внутриквартальным проездам, включая уборку снега, мусора, до границ земельных участков, переданных на праве собственности, ином вещном праве, праве аренды или ином законном основании, установленном законодательством Российской Федерации;</w:t>
      </w:r>
    </w:p>
    <w:p w14:paraId="8D020000">
      <w:pPr>
        <w:pStyle w:val="Style_1"/>
        <w:spacing w:before="160"/>
        <w:ind w:firstLine="540" w:left="0"/>
        <w:jc w:val="both"/>
      </w:pPr>
      <w:r>
        <w:t>2.3.2.23. участие в порядке, установленном администрацией города Новокузнецка, в организации переселения граждан, проживающих в жилых помещениях, расположенных в многоквартирных домах, признанных в установленном порядке аварийными и подлежащими сносу, на территории Орджоникидзевского района города Новокузнецка (далее - аварийный жилищный фонд), включая случаи переселения граждан из жилых помещений аварийного жилищного фонда, вызванного чрезвычайными ситуациями, требующими принятия незамедлительных мер по переселению граждан;</w:t>
      </w:r>
    </w:p>
    <w:p w14:paraId="8E020000">
      <w:pPr>
        <w:pStyle w:val="Style_1"/>
        <w:spacing w:before="160"/>
        <w:ind w:firstLine="540" w:left="0"/>
        <w:jc w:val="both"/>
      </w:pPr>
      <w:r>
        <w:t>2.3.2.24. внесение данных по Орджоникидзевскому району города Новокузнецка в экранные автоматизированной информационной системы публично-правовой компании "Фонд развития территорий" (далее - Фонд) в целях формирования и ведения реестра многоквартирных домов и жилых домов, признанных аварийными, по формам, в порядке и сроки, которые установлены Министерством строительства и жилищно-коммунального хозяйства Российской Федерации и Фондом;</w:t>
      </w:r>
    </w:p>
    <w:p w14:paraId="8F020000">
      <w:pPr>
        <w:pStyle w:val="Style_1"/>
        <w:spacing w:before="160"/>
        <w:ind w:firstLine="540" w:left="0"/>
        <w:jc w:val="both"/>
      </w:pPr>
      <w:r>
        <w:t>2.3.2.25. участие в переговорах с правообладателями земельных участков и (или) расположенных на них объектов недвижимости, находящихся на территории Орджоникидзевского района города Новокузнецка и подлежащих изъятию для муниципальных нужд Новокузнецкого городского округа, об условиях их изъятия, а также в подготовке соглашений об изъятии и их направлении сторонам данных соглашений для подписания;</w:t>
      </w:r>
    </w:p>
    <w:p w14:paraId="90020000">
      <w:pPr>
        <w:pStyle w:val="Style_1"/>
        <w:spacing w:before="160"/>
        <w:ind w:firstLine="540" w:left="0"/>
        <w:jc w:val="both"/>
      </w:pPr>
      <w:r>
        <w:t>2.3.2.26. выявление брошенных транспортных средств на территории Орджоникидзевского района города Новокузнецка, а также выполнение иных мероприятий в соответствии с установленным порядком выявления, перемещения, временного хранения транспортных средств, брошенных на территории Новокузнецкого городского округа.</w:t>
      </w:r>
    </w:p>
    <w:p w14:paraId="91020000">
      <w:pPr>
        <w:pStyle w:val="Style_1"/>
        <w:spacing w:before="160"/>
        <w:ind w:firstLine="540" w:left="0"/>
        <w:jc w:val="both"/>
      </w:pPr>
      <w:r>
        <w:t>2.3.3. В сфере социальной политики:</w:t>
      </w:r>
    </w:p>
    <w:p w14:paraId="92020000">
      <w:pPr>
        <w:pStyle w:val="Style_1"/>
        <w:spacing w:before="160"/>
        <w:ind w:firstLine="540" w:left="0"/>
        <w:jc w:val="both"/>
      </w:pPr>
      <w:r>
        <w:t>2.3.3.1. участие в планировании развития, организации и координации деятельности на подведомственной территории муниципальных учреждений социально-культурного и медицинского назначения;</w:t>
      </w:r>
    </w:p>
    <w:p w14:paraId="93020000">
      <w:pPr>
        <w:pStyle w:val="Style_1"/>
        <w:spacing w:before="160"/>
        <w:ind w:firstLine="540" w:left="0"/>
        <w:jc w:val="both"/>
      </w:pPr>
      <w:r>
        <w:t>2.3.3.2. содействие в организации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общеобразовательных организациях, организации предоставления дополнительного образования детей в муниципальных образовательных организациях, а также организации отдыха детей в каникулярное время;</w:t>
      </w:r>
    </w:p>
    <w:p w14:paraId="94020000">
      <w:pPr>
        <w:pStyle w:val="Style_1"/>
        <w:spacing w:before="160"/>
        <w:ind w:firstLine="540" w:left="0"/>
        <w:jc w:val="both"/>
      </w:pPr>
      <w:r>
        <w:t>2.3.3.3. содействие в создании условий для организации досуга и обеспечения жителей района услугами организаций культуры;</w:t>
      </w:r>
    </w:p>
    <w:p w14:paraId="95020000">
      <w:pPr>
        <w:pStyle w:val="Style_1"/>
        <w:spacing w:before="160"/>
        <w:ind w:firstLine="540" w:left="0"/>
        <w:jc w:val="both"/>
      </w:pPr>
      <w:r>
        <w:t>2.3.3.4. содействие в обеспечении условий для развития физической культуры, школьного спорта и массового спорта, организация проведения официальных физкультурно-оздоровительных и спортивных мероприятий;</w:t>
      </w:r>
    </w:p>
    <w:p w14:paraId="96020000">
      <w:pPr>
        <w:pStyle w:val="Style_1"/>
        <w:spacing w:before="160"/>
        <w:ind w:firstLine="540" w:left="0"/>
        <w:jc w:val="both"/>
      </w:pPr>
      <w:r>
        <w:t>2.3.3.5. содействие в создании условий для массового отдыха жителей района и организация обустройства мест массового отдыха населения;</w:t>
      </w:r>
    </w:p>
    <w:p w14:paraId="97020000">
      <w:pPr>
        <w:pStyle w:val="Style_1"/>
        <w:spacing w:before="160"/>
        <w:ind w:firstLine="540" w:left="0"/>
        <w:jc w:val="both"/>
      </w:pPr>
      <w:r>
        <w:t>2.3.3.6. участие в организации и осуществлении мероприятий по работе с детьми и молодежью, создании условий для наиболее полного участия молодежи в социально-экономической, политической и культурной жизни города и района;</w:t>
      </w:r>
    </w:p>
    <w:p w14:paraId="98020000">
      <w:pPr>
        <w:pStyle w:val="Style_1"/>
        <w:spacing w:before="160"/>
        <w:ind w:firstLine="540" w:left="0"/>
        <w:jc w:val="both"/>
      </w:pPr>
      <w:r>
        <w:t>2.3.3.7. организацию проведения районных культурных, физкультурно-оздоровительных спортивных мероприятий, празднования знаменательных дат и событий в жизни района, города, области, страны;</w:t>
      </w:r>
    </w:p>
    <w:p w14:paraId="99020000">
      <w:pPr>
        <w:pStyle w:val="Style_1"/>
        <w:spacing w:before="160"/>
        <w:ind w:firstLine="540" w:left="0"/>
        <w:jc w:val="both"/>
      </w:pPr>
      <w:r>
        <w:t>2.3.3.8. содействие в осуществлении мер по социальной поддержке и занятости населения;</w:t>
      </w:r>
    </w:p>
    <w:p w14:paraId="9A020000">
      <w:pPr>
        <w:pStyle w:val="Style_1"/>
        <w:spacing w:before="160"/>
        <w:ind w:firstLine="540" w:left="0"/>
        <w:jc w:val="both"/>
      </w:pPr>
      <w:r>
        <w:t>2.3.3.9. содействие в разработке и осуществлении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14:paraId="9B020000">
      <w:pPr>
        <w:pStyle w:val="Style_1"/>
        <w:spacing w:before="160"/>
        <w:ind w:firstLine="540" w:left="0"/>
        <w:jc w:val="both"/>
      </w:pPr>
      <w:r>
        <w:t>2.3.4. В сфере торговли и развития потребительского рынка:</w:t>
      </w:r>
    </w:p>
    <w:p w14:paraId="9C020000">
      <w:pPr>
        <w:pStyle w:val="Style_1"/>
        <w:spacing w:before="160"/>
        <w:ind w:firstLine="540" w:left="0"/>
        <w:jc w:val="both"/>
      </w:pPr>
      <w:r>
        <w:t>2.3.4.1. содействие в создании условий для обеспечения жителей района услугами торговли, общественного питания и бытового обслуживания;</w:t>
      </w:r>
    </w:p>
    <w:p w14:paraId="9D020000">
      <w:pPr>
        <w:pStyle w:val="Style_1"/>
        <w:spacing w:before="160"/>
        <w:ind w:firstLine="540" w:left="0"/>
        <w:jc w:val="both"/>
      </w:pPr>
      <w:r>
        <w:t>2.3.4.2. организацию ярмарок по продаже товаров местных товаропроизводителей;</w:t>
      </w:r>
    </w:p>
    <w:p w14:paraId="9E020000">
      <w:pPr>
        <w:pStyle w:val="Style_1"/>
        <w:spacing w:before="160"/>
        <w:ind w:firstLine="540" w:left="0"/>
        <w:jc w:val="both"/>
      </w:pPr>
      <w:r>
        <w:t>2.3.4.3. участие в разработке схемы размещения нестационарных объектов торговли, общественного питания и бытового обслуживания;</w:t>
      </w:r>
    </w:p>
    <w:p w14:paraId="9F020000">
      <w:pPr>
        <w:pStyle w:val="Style_1"/>
        <w:spacing w:before="160"/>
        <w:ind w:firstLine="540" w:left="0"/>
        <w:jc w:val="both"/>
      </w:pPr>
      <w:r>
        <w:t>2.3.4.4. ведение учетной регистрации точек торговли, общественного питания и бытового обслуживания;</w:t>
      </w:r>
    </w:p>
    <w:p w14:paraId="A0020000">
      <w:pPr>
        <w:pStyle w:val="Style_1"/>
        <w:spacing w:before="160"/>
        <w:ind w:firstLine="540" w:left="0"/>
        <w:jc w:val="both"/>
      </w:pPr>
      <w:r>
        <w:t>2.3.4.5. содействие в создании условий для расширения рынка сельскохозяйственной продукции, сырья и продовольствия, развитии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p>
    <w:p w14:paraId="A1020000">
      <w:pPr>
        <w:pStyle w:val="Style_1"/>
        <w:spacing w:before="160"/>
        <w:ind w:firstLine="540" w:left="0"/>
        <w:jc w:val="both"/>
      </w:pPr>
      <w:r>
        <w:t>2.3.4.6. выявление незаконно (самовольно) размещенных нестационарных объектов, организация мероприятий по демонтажу, транспортировке, хранению, возврату демонтированных незаконно (самовольно) размещенных нестационарных объектов на территории Орджоникидзевского района города Новокузнецка, а также выполнение иных мероприятий в соответствии с Положением о демонтаже нестационарных объектов, самовольно (незаконно) размещенных на землях или земельных участках, находящихся в муниципальной собственности или государственная собственность на которые не разграничена, на территории Новокузнецкого городского округа, утвержденным решением Новокузнецкого городского Совета народных депутатов.</w:t>
      </w:r>
    </w:p>
    <w:p w14:paraId="A2020000">
      <w:pPr>
        <w:pStyle w:val="Style_1"/>
        <w:spacing w:before="160"/>
        <w:ind w:firstLine="540" w:left="0"/>
        <w:jc w:val="both"/>
      </w:pPr>
      <w:r>
        <w:t>2.3.5. В сфере обеспечения правопорядка:</w:t>
      </w:r>
    </w:p>
    <w:p w14:paraId="A3020000">
      <w:pPr>
        <w:pStyle w:val="Style_1"/>
        <w:spacing w:before="160"/>
        <w:ind w:firstLine="540" w:left="0"/>
        <w:jc w:val="both"/>
      </w:pPr>
      <w:r>
        <w:t xml:space="preserve">2.3.5.1. обеспечение на подведомственной территории охраны прав и свобод граждан, соблюдения </w:t>
      </w:r>
      <w:r>
        <w:rPr>
          <w:color w:val="0000FF"/>
        </w:rPr>
        <w:fldChar w:fldCharType="begin"/>
      </w:r>
      <w:r>
        <w:rPr>
          <w:color w:val="0000FF"/>
        </w:rPr>
        <w:instrText>HYPERLINK "https://login.consultant.ru/link/?req=doc&amp;base=LAW&amp;n=2875"</w:instrText>
      </w:r>
      <w:r>
        <w:rPr>
          <w:color w:val="0000FF"/>
        </w:rPr>
        <w:fldChar w:fldCharType="separate"/>
      </w:r>
      <w:r>
        <w:rPr>
          <w:color w:val="0000FF"/>
        </w:rPr>
        <w:t>Конституции</w:t>
      </w:r>
      <w:r>
        <w:rPr>
          <w:color w:val="0000FF"/>
        </w:rPr>
        <w:fldChar w:fldCharType="end"/>
      </w:r>
      <w:r>
        <w:t xml:space="preserve"> Российской Федерации, законов и правовых актов органов государственной власти, осуществление исполнения и контроля за исполнением муниципальных правовых актов предприятиями, учреждениями, организациями, должностными лицами и гражданами;</w:t>
      </w:r>
    </w:p>
    <w:p w14:paraId="A4020000">
      <w:pPr>
        <w:pStyle w:val="Style_1"/>
        <w:spacing w:before="160"/>
        <w:ind w:firstLine="540" w:left="0"/>
        <w:jc w:val="both"/>
      </w:pPr>
      <w:r>
        <w:t>2.3.5.2. содействие профилактике терроризма и экстремизма, а также участие в минимизации и (или) ликвидации последствий проявлений терроризма и экстремизма;</w:t>
      </w:r>
    </w:p>
    <w:p w14:paraId="A5020000">
      <w:pPr>
        <w:pStyle w:val="Style_1"/>
        <w:spacing w:before="160"/>
        <w:ind w:firstLine="540" w:left="0"/>
        <w:jc w:val="both"/>
      </w:pPr>
      <w:r>
        <w:t>2.3.5.3. участие в предупреждении и ликвидации последствий чрезвычайных ситуаций, организация работы подкомиссии по предупреждению и ликвидации чрезвычайных ситуаций и обеспечению пожарной безопасности;</w:t>
      </w:r>
    </w:p>
    <w:p w14:paraId="A6020000">
      <w:pPr>
        <w:pStyle w:val="Style_1"/>
        <w:spacing w:before="160"/>
        <w:ind w:firstLine="540" w:left="0"/>
        <w:jc w:val="both"/>
      </w:pPr>
      <w:r>
        <w:t>2.3.5.4. организация и осуществление мероприятий по территориальной обороне и гражданской обороне, защите населения и территории района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w:t>
      </w:r>
    </w:p>
    <w:p w14:paraId="A7020000">
      <w:pPr>
        <w:pStyle w:val="Style_1"/>
        <w:spacing w:before="160"/>
        <w:ind w:firstLine="540" w:left="0"/>
        <w:jc w:val="both"/>
      </w:pPr>
      <w:r>
        <w:t>2.3.5.5. содействие в организации и осуществлении мероприятий по мобилизационной подготовке предприятиями, учреждениями и организациями, находящимися на территории района;</w:t>
      </w:r>
    </w:p>
    <w:p w14:paraId="A8020000">
      <w:pPr>
        <w:pStyle w:val="Style_1"/>
        <w:spacing w:before="160"/>
        <w:ind w:firstLine="540" w:left="0"/>
        <w:jc w:val="both"/>
      </w:pPr>
      <w:r>
        <w:t>2.3.5.6. содействие в обеспечении первичных мер пожарной безопасности;</w:t>
      </w:r>
    </w:p>
    <w:p w14:paraId="A9020000">
      <w:pPr>
        <w:pStyle w:val="Style_1"/>
        <w:spacing w:before="160"/>
        <w:ind w:firstLine="540" w:left="0"/>
        <w:jc w:val="both"/>
      </w:pPr>
      <w:r>
        <w:t>2.3.5.7. участие в осуществлении мероприятий по обеспечению безопасности людей на водных объектах, охране их жизни и здоровья;</w:t>
      </w:r>
    </w:p>
    <w:p w14:paraId="AA020000">
      <w:pPr>
        <w:pStyle w:val="Style_1"/>
        <w:spacing w:before="160"/>
        <w:ind w:firstLine="540" w:left="0"/>
        <w:jc w:val="both"/>
      </w:pPr>
      <w:r>
        <w:t>2.3.5.8. взаимодействие с полицией по вопросам обеспечения охраны общественного порядка;</w:t>
      </w:r>
    </w:p>
    <w:p w14:paraId="AB020000">
      <w:pPr>
        <w:pStyle w:val="Style_1"/>
        <w:spacing w:before="160"/>
        <w:ind w:firstLine="540" w:left="0"/>
        <w:jc w:val="both"/>
      </w:pPr>
      <w:r>
        <w:t>2.3.5.9. организацию функционирования административной комиссии, комиссии по делам несовершеннолетних и защите их прав;</w:t>
      </w:r>
    </w:p>
    <w:p w14:paraId="AC020000">
      <w:pPr>
        <w:pStyle w:val="Style_1"/>
        <w:spacing w:before="160"/>
        <w:ind w:firstLine="540" w:left="0"/>
        <w:jc w:val="both"/>
      </w:pPr>
      <w:r>
        <w:t>2.3.5.10. оказание содействия избирательным комиссиям в организации и проведении выборов и референдумов всех уровней;</w:t>
      </w:r>
    </w:p>
    <w:p w14:paraId="AD020000">
      <w:pPr>
        <w:pStyle w:val="Style_1"/>
        <w:spacing w:before="160"/>
        <w:ind w:firstLine="540" w:left="0"/>
        <w:jc w:val="both"/>
      </w:pPr>
      <w:r>
        <w:t>2.3.5.11. организацию и проведение приема граждан, а также рассмотрение жалоб, заявлений и предложений граждан и организаций, принятие по ним необходимых мер в пределах своей компетенции;</w:t>
      </w:r>
    </w:p>
    <w:p w14:paraId="AE020000">
      <w:pPr>
        <w:pStyle w:val="Style_1"/>
        <w:spacing w:before="160"/>
        <w:ind w:firstLine="540" w:left="0"/>
        <w:jc w:val="both"/>
      </w:pPr>
      <w:r>
        <w:t>2.3.5.12. содействие в оказании поддержки гражданам и их объединениям, участвующим в охране общественного порядка, создание условий для деятельности народных дружин;</w:t>
      </w:r>
    </w:p>
    <w:p w14:paraId="AF020000">
      <w:pPr>
        <w:pStyle w:val="Style_1"/>
        <w:spacing w:before="160"/>
        <w:ind w:firstLine="540" w:left="0"/>
        <w:jc w:val="both"/>
      </w:pPr>
      <w:r>
        <w:t>2.3.5.13. содействие в осуществлении мер по противодействию коррупции.</w:t>
      </w:r>
    </w:p>
    <w:p w14:paraId="B0020000">
      <w:pPr>
        <w:pStyle w:val="Style_1"/>
        <w:spacing w:before="160"/>
        <w:ind w:firstLine="540" w:left="0"/>
        <w:jc w:val="both"/>
      </w:pPr>
      <w:r>
        <w:t xml:space="preserve">2.3.6. Осуществление на территории района мероприятий по выявлению правообладателей объектов недвижимости - жилых домов индивидуального жилищного фонда, которые в соответствии со </w:t>
      </w:r>
      <w:r>
        <w:rPr>
          <w:color w:val="0000FF"/>
        </w:rPr>
        <w:fldChar w:fldCharType="begin"/>
      </w:r>
      <w:r>
        <w:rPr>
          <w:color w:val="0000FF"/>
        </w:rPr>
        <w:instrText>HYPERLINK "https://login.consultant.ru/link/?req=doc&amp;base=LAW&amp;n=511746&amp;dst=100891"</w:instrText>
      </w:r>
      <w:r>
        <w:rPr>
          <w:color w:val="0000FF"/>
        </w:rPr>
        <w:fldChar w:fldCharType="separate"/>
      </w:r>
      <w:r>
        <w:rPr>
          <w:color w:val="0000FF"/>
        </w:rPr>
        <w:t>статьей 69</w:t>
      </w:r>
      <w:r>
        <w:rPr>
          <w:color w:val="0000FF"/>
        </w:rPr>
        <w:fldChar w:fldCharType="end"/>
      </w:r>
      <w:r>
        <w:t xml:space="preserve"> Федерального закона от 13.07.2015 N 218-ФЗ "О государственной регистрации недвижимости" считаются ранее учтенными объектами недвижимости или сведения о которых могут быть внесены в Единый государственный реестр недвижимости по правилам, предусмотренным для внесения сведений о ранее учтенных объектах недвижимости, и мероприятий по обеспечению внесения в Единый государственный реестр недвижимости сведений о правообладателях ранее учтенных объектов недвижимости в случае, если правоустанавливающие документы на ранее учтенные объекты недвижимости или документы, удостоверяющие права на ранее учтенные объекты недвижимости, были оформлены до дня вступления в силу Федерального </w:t>
      </w:r>
      <w:r>
        <w:rPr>
          <w:color w:val="0000FF"/>
        </w:rPr>
        <w:fldChar w:fldCharType="begin"/>
      </w:r>
      <w:r>
        <w:rPr>
          <w:color w:val="0000FF"/>
        </w:rPr>
        <w:instrText>HYPERLINK "https://login.consultant.ru/link/?req=doc&amp;base=LAW&amp;n=201820"</w:instrText>
      </w:r>
      <w:r>
        <w:rPr>
          <w:color w:val="0000FF"/>
        </w:rPr>
        <w:fldChar w:fldCharType="separate"/>
      </w:r>
      <w:r>
        <w:rPr>
          <w:color w:val="0000FF"/>
        </w:rPr>
        <w:t>закона</w:t>
      </w:r>
      <w:r>
        <w:rPr>
          <w:color w:val="0000FF"/>
        </w:rPr>
        <w:fldChar w:fldCharType="end"/>
      </w:r>
      <w:r>
        <w:t xml:space="preserve"> от 21.07.1997 N 122-ФЗ "О государственной регистрации прав на недвижимое имущество и сделок с ним" и права на такие объекты недвижимости, подтверждающиеся указанными документами, не зарегистрированы в Едином государственном реестре недвижимости.</w:t>
      </w:r>
    </w:p>
    <w:p w14:paraId="B1020000">
      <w:pPr>
        <w:pStyle w:val="Style_1"/>
        <w:spacing w:before="160"/>
        <w:ind w:firstLine="540" w:left="0"/>
        <w:jc w:val="both"/>
      </w:pPr>
      <w:r>
        <w:t xml:space="preserve">2.3.7. Обеспечение мероприятий по регистрации и снятию с регистрационного учета по месту жительства по адресу районной администрации проживающих на территории Орджоникидзевского района города Новокузнецка лиц, указанных в </w:t>
      </w:r>
      <w:r>
        <w:rPr>
          <w:color w:val="0000FF"/>
        </w:rPr>
        <w:fldChar w:fldCharType="begin"/>
      </w:r>
      <w:r>
        <w:rPr>
          <w:color w:val="0000FF"/>
        </w:rPr>
        <w:instrText>HYPERLINK "https://login.consultant.ru/link/?req=doc&amp;base=LAW&amp;n=521600&amp;dst=41"</w:instrText>
      </w:r>
      <w:r>
        <w:rPr>
          <w:color w:val="0000FF"/>
        </w:rPr>
        <w:fldChar w:fldCharType="separate"/>
      </w:r>
      <w:r>
        <w:rPr>
          <w:color w:val="0000FF"/>
        </w:rPr>
        <w:t>абзаце первом пункта 1 статьи 8</w:t>
      </w:r>
      <w:r>
        <w:rPr>
          <w:color w:val="0000FF"/>
        </w:rPr>
        <w:fldChar w:fldCharType="end"/>
      </w:r>
      <w:r>
        <w:t xml:space="preserve"> Федерального закона от 21.12.1996 N 159-ФЗ "О дополнительных гарантиях по социальной поддержке детей-сирот и детей, оставшихся без попечения родителей" (далее - Федеральный закон N 159-ФЗ), включенных в список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 (далее - список), по достижении ими возраста 18 лет либо в случае приобретения ими полной дееспособности до достижения совершеннолетия до фактического предоставления им благоустроенных жилых помещений специализированного жилищного фонда по договорам найма специализированных жилых помещений или до исключения их из списка по основаниям, предусмотренным </w:t>
      </w:r>
      <w:r>
        <w:rPr>
          <w:color w:val="0000FF"/>
        </w:rPr>
        <w:fldChar w:fldCharType="begin"/>
      </w:r>
      <w:r>
        <w:rPr>
          <w:color w:val="0000FF"/>
        </w:rPr>
        <w:instrText>HYPERLINK "https://login.consultant.ru/link/?req=doc&amp;base=LAW&amp;n=521600&amp;dst=127"</w:instrText>
      </w:r>
      <w:r>
        <w:rPr>
          <w:color w:val="0000FF"/>
        </w:rPr>
        <w:fldChar w:fldCharType="separate"/>
      </w:r>
      <w:r>
        <w:rPr>
          <w:color w:val="0000FF"/>
        </w:rPr>
        <w:t>пунктом 3.1 статьи 8</w:t>
      </w:r>
      <w:r>
        <w:rPr>
          <w:color w:val="0000FF"/>
        </w:rPr>
        <w:fldChar w:fldCharType="end"/>
      </w:r>
      <w:r>
        <w:t xml:space="preserve"> Федерального закона N 159-ФЗ, а также лиц, указанных в </w:t>
      </w:r>
      <w:r>
        <w:rPr>
          <w:color w:val="0000FF"/>
        </w:rPr>
        <w:fldChar w:fldCharType="begin"/>
      </w:r>
      <w:r>
        <w:rPr>
          <w:color w:val="0000FF"/>
        </w:rPr>
        <w:instrText>HYPERLINK "https://login.consultant.ru/link/?req=doc&amp;base=LAW&amp;n=521600&amp;dst=60"</w:instrText>
      </w:r>
      <w:r>
        <w:rPr>
          <w:color w:val="0000FF"/>
        </w:rPr>
        <w:fldChar w:fldCharType="separate"/>
      </w:r>
      <w:r>
        <w:rPr>
          <w:color w:val="0000FF"/>
        </w:rPr>
        <w:t>пункте 9 названной статьи</w:t>
      </w:r>
      <w:r>
        <w:rPr>
          <w:color w:val="0000FF"/>
        </w:rPr>
        <w:fldChar w:fldCharType="end"/>
      </w:r>
      <w:r>
        <w:t xml:space="preserve"> Федерального закона N 159-ФЗ.</w:t>
      </w:r>
    </w:p>
    <w:p w14:paraId="B2020000">
      <w:pPr>
        <w:pStyle w:val="Style_1"/>
        <w:spacing w:before="160"/>
        <w:ind w:firstLine="540" w:left="0"/>
        <w:jc w:val="both"/>
      </w:pPr>
      <w:r>
        <w:t>2.3.8. Осуществление иных полномочий, предусмотренных муниципальными правовыми актами.</w:t>
      </w:r>
    </w:p>
    <w:p w14:paraId="B3020000">
      <w:pPr>
        <w:pStyle w:val="Style_1"/>
        <w:ind w:firstLine="540" w:left="0"/>
        <w:jc w:val="both"/>
      </w:pPr>
    </w:p>
    <w:p w14:paraId="B4020000">
      <w:pPr>
        <w:pStyle w:val="Style_1"/>
        <w:ind w:firstLine="0" w:left="0"/>
        <w:jc w:val="center"/>
        <w:outlineLvl w:val="1"/>
        <w:rPr>
          <w:b w:val="1"/>
        </w:rPr>
      </w:pPr>
      <w:r>
        <w:rPr>
          <w:b w:val="1"/>
        </w:rPr>
        <w:t>3. Права и обязанности районной администрации</w:t>
      </w:r>
    </w:p>
    <w:p w14:paraId="B5020000">
      <w:pPr>
        <w:pStyle w:val="Style_1"/>
        <w:ind w:firstLine="540" w:left="0"/>
        <w:jc w:val="both"/>
      </w:pPr>
    </w:p>
    <w:p w14:paraId="B6020000">
      <w:pPr>
        <w:pStyle w:val="Style_1"/>
        <w:ind w:firstLine="540" w:left="0"/>
        <w:jc w:val="both"/>
      </w:pPr>
      <w:r>
        <w:t>3.1. Районная администрация для осуществления своих полномочий имеет право:</w:t>
      </w:r>
    </w:p>
    <w:p w14:paraId="B7020000">
      <w:pPr>
        <w:pStyle w:val="Style_1"/>
        <w:spacing w:before="160"/>
        <w:ind w:firstLine="540" w:left="0"/>
        <w:jc w:val="both"/>
      </w:pPr>
      <w:r>
        <w:t>1) запрашивать и получать необходимые для осуществления своих полномочий документы и информацию от органов местного самоуправления, муниципальных предприятий и учреждений, а также иных органов, организаций и должностных лиц;</w:t>
      </w:r>
    </w:p>
    <w:p w14:paraId="B8020000">
      <w:pPr>
        <w:pStyle w:val="Style_1"/>
        <w:spacing w:before="160"/>
        <w:ind w:firstLine="540" w:left="0"/>
        <w:jc w:val="both"/>
      </w:pPr>
      <w:r>
        <w:t>2) вносить предложения Главе города по совершенствованию работы органов местного самоуправления города Новокузнецка по решению вопросов местного значения;</w:t>
      </w:r>
    </w:p>
    <w:p w14:paraId="B9020000">
      <w:pPr>
        <w:pStyle w:val="Style_1"/>
        <w:spacing w:before="160"/>
        <w:ind w:firstLine="540" w:left="0"/>
        <w:jc w:val="both"/>
      </w:pPr>
      <w:r>
        <w:t>3) инициировать проведение и принимать участие в совещаниях, проводимых Главой города по вопросам, относящимся к компетенции районной администрации;</w:t>
      </w:r>
    </w:p>
    <w:p w14:paraId="BA020000">
      <w:pPr>
        <w:pStyle w:val="Style_1"/>
        <w:spacing w:before="160"/>
        <w:ind w:firstLine="540" w:left="0"/>
        <w:jc w:val="both"/>
      </w:pPr>
      <w:r>
        <w:t>4) подготавливать докладные и служебные записки, справки, информацию по вопросам, требующим оперативного реагирования и принятия мер со стороны органов местного самоуправления, муниципальных предприятий и учреждений и (или) их должностных лиц;</w:t>
      </w:r>
    </w:p>
    <w:p w14:paraId="BB020000">
      <w:pPr>
        <w:pStyle w:val="Style_1"/>
        <w:spacing w:before="160"/>
        <w:ind w:firstLine="540" w:left="0"/>
        <w:jc w:val="both"/>
      </w:pPr>
      <w:r>
        <w:t>5) пользоваться информационными базами данных Администрации города;</w:t>
      </w:r>
    </w:p>
    <w:p w14:paraId="BC020000">
      <w:pPr>
        <w:pStyle w:val="Style_1"/>
        <w:spacing w:before="160"/>
        <w:ind w:firstLine="540" w:left="0"/>
        <w:jc w:val="both"/>
      </w:pPr>
      <w:r>
        <w:t>6) планировать и осуществлять в установленном порядке повышение квалификации работников районной администрации.</w:t>
      </w:r>
    </w:p>
    <w:p w14:paraId="BD020000">
      <w:pPr>
        <w:pStyle w:val="Style_1"/>
        <w:spacing w:before="160"/>
        <w:ind w:firstLine="540" w:left="0"/>
        <w:jc w:val="both"/>
      </w:pPr>
      <w:r>
        <w:t>3.2. Для осуществления своих полномочий районная администрация обязана:</w:t>
      </w:r>
    </w:p>
    <w:p w14:paraId="BE020000">
      <w:pPr>
        <w:pStyle w:val="Style_1"/>
        <w:spacing w:before="160"/>
        <w:ind w:firstLine="540" w:left="0"/>
        <w:jc w:val="both"/>
      </w:pPr>
      <w:r>
        <w:t>1) обеспечивать соблюдение законных прав граждан;</w:t>
      </w:r>
    </w:p>
    <w:p w14:paraId="BF020000">
      <w:pPr>
        <w:pStyle w:val="Style_1"/>
        <w:spacing w:before="160"/>
        <w:ind w:firstLine="540" w:left="0"/>
        <w:jc w:val="both"/>
      </w:pPr>
      <w:r>
        <w:t>2) своевременно рассматривать обращения граждан, государственных органов, органов местного самоуправления, юридических лиц, депутатские запросы и принимать по ним решения в пределах своей компетенции и в установленном порядке;</w:t>
      </w:r>
    </w:p>
    <w:p w14:paraId="C0020000">
      <w:pPr>
        <w:pStyle w:val="Style_1"/>
        <w:spacing w:before="160"/>
        <w:ind w:firstLine="540" w:left="0"/>
        <w:jc w:val="both"/>
      </w:pPr>
      <w:r>
        <w:t>3) поддерживать уровень квалификации работников районной администрации, необходимый для выполнения поставленных перед ней задач и возложенных на нее функций;</w:t>
      </w:r>
    </w:p>
    <w:p w14:paraId="C1020000">
      <w:pPr>
        <w:pStyle w:val="Style_1"/>
        <w:spacing w:before="160"/>
        <w:ind w:firstLine="540" w:left="0"/>
        <w:jc w:val="both"/>
      </w:pPr>
      <w:r>
        <w:t xml:space="preserve">4) соблюдать </w:t>
      </w:r>
      <w:r>
        <w:rPr>
          <w:color w:val="0000FF"/>
        </w:rPr>
        <w:fldChar w:fldCharType="begin"/>
      </w:r>
      <w:r>
        <w:rPr>
          <w:color w:val="0000FF"/>
        </w:rPr>
        <w:instrText>HYPERLINK "https://login.consultant.ru/link/?req=doc&amp;base=RLAW117&amp;n=24362&amp;dst=100013"</w:instrText>
      </w:r>
      <w:r>
        <w:rPr>
          <w:color w:val="0000FF"/>
        </w:rPr>
        <w:fldChar w:fldCharType="separate"/>
      </w:r>
      <w:r>
        <w:rPr>
          <w:color w:val="0000FF"/>
        </w:rPr>
        <w:t>Регламент</w:t>
      </w:r>
      <w:r>
        <w:rPr>
          <w:color w:val="0000FF"/>
        </w:rPr>
        <w:fldChar w:fldCharType="end"/>
      </w:r>
      <w:r>
        <w:t xml:space="preserve"> работы Администрации города и правила внутреннего трудового распорядка;</w:t>
      </w:r>
    </w:p>
    <w:p w14:paraId="C2020000">
      <w:pPr>
        <w:pStyle w:val="Style_1"/>
        <w:spacing w:before="160"/>
        <w:ind w:firstLine="540" w:left="0"/>
        <w:jc w:val="both"/>
      </w:pPr>
      <w:r>
        <w:t>5) организовать систематизированный учет и хранение документов по вопросам деятельности районной администрации.</w:t>
      </w:r>
    </w:p>
    <w:p w14:paraId="C3020000">
      <w:pPr>
        <w:pStyle w:val="Style_1"/>
        <w:ind w:firstLine="540" w:left="0"/>
        <w:jc w:val="both"/>
      </w:pPr>
    </w:p>
    <w:p w14:paraId="C4020000">
      <w:pPr>
        <w:pStyle w:val="Style_1"/>
        <w:ind w:firstLine="0" w:left="0"/>
        <w:jc w:val="center"/>
        <w:outlineLvl w:val="1"/>
        <w:rPr>
          <w:b w:val="1"/>
        </w:rPr>
      </w:pPr>
      <w:r>
        <w:rPr>
          <w:b w:val="1"/>
        </w:rPr>
        <w:t>4. Структура районной администрации</w:t>
      </w:r>
    </w:p>
    <w:p w14:paraId="C5020000">
      <w:pPr>
        <w:pStyle w:val="Style_1"/>
        <w:ind w:firstLine="540" w:left="0"/>
        <w:jc w:val="both"/>
      </w:pPr>
    </w:p>
    <w:p w14:paraId="C6020000">
      <w:pPr>
        <w:pStyle w:val="Style_1"/>
        <w:ind w:firstLine="540" w:left="0"/>
        <w:jc w:val="both"/>
      </w:pPr>
      <w:r>
        <w:t>4.1. Структура районной администрации, ее штаты устанавливаются Главой города.</w:t>
      </w:r>
    </w:p>
    <w:p w14:paraId="C7020000">
      <w:pPr>
        <w:pStyle w:val="Style_1"/>
        <w:spacing w:before="160"/>
        <w:ind w:firstLine="540" w:left="0"/>
        <w:jc w:val="both"/>
      </w:pPr>
      <w:r>
        <w:t>4.2. В структуру районной администрации входят:</w:t>
      </w:r>
    </w:p>
    <w:p w14:paraId="C8020000">
      <w:pPr>
        <w:pStyle w:val="Style_1"/>
        <w:spacing w:before="160"/>
        <w:ind w:firstLine="540" w:left="0"/>
        <w:jc w:val="both"/>
      </w:pPr>
      <w:r>
        <w:t>1) заместитель Главы города - руководитель районной администрации;</w:t>
      </w:r>
    </w:p>
    <w:p w14:paraId="C9020000">
      <w:pPr>
        <w:pStyle w:val="Style_1"/>
        <w:spacing w:before="160"/>
        <w:ind w:firstLine="540" w:left="0"/>
        <w:jc w:val="both"/>
      </w:pPr>
      <w:r>
        <w:t>2) руководитель аппарата;</w:t>
      </w:r>
    </w:p>
    <w:p w14:paraId="CA020000">
      <w:pPr>
        <w:pStyle w:val="Style_1"/>
        <w:spacing w:before="160"/>
        <w:ind w:firstLine="540" w:left="0"/>
        <w:jc w:val="both"/>
      </w:pPr>
      <w:r>
        <w:t>3) управление по вопросам жизнеобеспечения территории района;</w:t>
      </w:r>
    </w:p>
    <w:p w14:paraId="CB020000">
      <w:pPr>
        <w:pStyle w:val="Style_1"/>
        <w:spacing w:before="160"/>
        <w:ind w:firstLine="540" w:left="0"/>
        <w:jc w:val="both"/>
      </w:pPr>
      <w:r>
        <w:t>4) управление по социальному развитию территории района;</w:t>
      </w:r>
    </w:p>
    <w:p w14:paraId="CC020000">
      <w:pPr>
        <w:pStyle w:val="Style_1"/>
        <w:spacing w:before="160"/>
        <w:ind w:firstLine="540" w:left="0"/>
        <w:jc w:val="both"/>
      </w:pPr>
      <w:r>
        <w:t>5) территориальное управление "Притомский";</w:t>
      </w:r>
    </w:p>
    <w:p w14:paraId="CD020000">
      <w:pPr>
        <w:pStyle w:val="Style_1"/>
        <w:spacing w:before="160"/>
        <w:ind w:firstLine="540" w:left="0"/>
        <w:jc w:val="both"/>
      </w:pPr>
      <w:r>
        <w:t>6) отделы районной администрации.</w:t>
      </w:r>
    </w:p>
    <w:p w14:paraId="CE020000">
      <w:pPr>
        <w:pStyle w:val="Style_1"/>
        <w:spacing w:before="160"/>
        <w:ind w:firstLine="540" w:left="0"/>
        <w:jc w:val="both"/>
      </w:pPr>
      <w:r>
        <w:t>4.3. Руководство районной администрацией осуществляет заместитель Главы города - руководитель районной администрации, который находится в прямом подчинении Главы города.</w:t>
      </w:r>
    </w:p>
    <w:p w14:paraId="CF020000">
      <w:pPr>
        <w:pStyle w:val="Style_1"/>
        <w:spacing w:before="160"/>
        <w:ind w:firstLine="540" w:left="0"/>
        <w:jc w:val="both"/>
      </w:pPr>
      <w:r>
        <w:t>4.4. Руководитель районной администрации является должностным лицом Администрации города, назначается и освобождается от должности Главой города.</w:t>
      </w:r>
    </w:p>
    <w:p w14:paraId="D0020000">
      <w:pPr>
        <w:pStyle w:val="Style_1"/>
        <w:spacing w:before="160"/>
        <w:ind w:firstLine="540" w:left="0"/>
        <w:jc w:val="both"/>
      </w:pPr>
      <w:r>
        <w:t>4.5. С руководителем районной администрации заключается трудовой договор на срок полномочий Главы города.</w:t>
      </w:r>
    </w:p>
    <w:p w14:paraId="D1020000">
      <w:pPr>
        <w:pStyle w:val="Style_1"/>
        <w:spacing w:before="160"/>
        <w:ind w:firstLine="540" w:left="0"/>
        <w:jc w:val="both"/>
      </w:pPr>
      <w:r>
        <w:t>4.6. Начальник управления по вопросам жизнеобеспечения территории района, начальник управления по социальному развитию территории района, иные должностные лица, муниципальные служащие и работники районной администрации назначаются на должность и освобождаются от должности руководителем районной администрации.</w:t>
      </w:r>
    </w:p>
    <w:p w14:paraId="D2020000">
      <w:pPr>
        <w:pStyle w:val="Style_1"/>
        <w:spacing w:before="160"/>
        <w:ind w:firstLine="540" w:left="0"/>
        <w:jc w:val="both"/>
      </w:pPr>
      <w:r>
        <w:t>4.7. В пределах своей компетенции заместитель Главы города - руководитель районной администрации издает распоряжения и приказы.</w:t>
      </w:r>
    </w:p>
    <w:p w14:paraId="D3020000">
      <w:pPr>
        <w:pStyle w:val="Style_1"/>
        <w:spacing w:before="160"/>
        <w:ind w:firstLine="540" w:left="0"/>
        <w:jc w:val="both"/>
      </w:pPr>
      <w:r>
        <w:t>Распоряжения издаются по вопросам компетенции районной администрации. Приказы издаются по вопросам организации работы районной администрации.</w:t>
      </w:r>
    </w:p>
    <w:p w14:paraId="D4020000">
      <w:pPr>
        <w:pStyle w:val="Style_1"/>
        <w:spacing w:before="160"/>
        <w:ind w:firstLine="540" w:left="0"/>
        <w:jc w:val="both"/>
      </w:pPr>
      <w:r>
        <w:t>Приказы и распоряжения руководителя районной администрации могут быть отменены Главой города.</w:t>
      </w:r>
    </w:p>
    <w:p w14:paraId="D5020000">
      <w:pPr>
        <w:pStyle w:val="Style_1"/>
        <w:spacing w:before="160"/>
        <w:ind w:firstLine="540" w:left="0"/>
        <w:jc w:val="both"/>
      </w:pPr>
      <w:r>
        <w:t>4.8. Распоряжения и приказы районной администрации, изданные в пределах ее компетенции, обязательны для исполнения всеми расположенными на территории района предприятиями, учреждениями, организациями и гражданами.</w:t>
      </w:r>
    </w:p>
    <w:p w14:paraId="D6020000">
      <w:pPr>
        <w:pStyle w:val="Style_1"/>
        <w:spacing w:before="160"/>
        <w:ind w:firstLine="540" w:left="0"/>
        <w:jc w:val="both"/>
      </w:pPr>
      <w:r>
        <w:t>Распоряжения и приказы вступают в силу непосредственно после их подписания, если в них не оговорено иное.</w:t>
      </w:r>
    </w:p>
    <w:p w14:paraId="D7020000">
      <w:pPr>
        <w:pStyle w:val="Style_1"/>
        <w:spacing w:before="160"/>
        <w:ind w:firstLine="540" w:left="0"/>
        <w:jc w:val="both"/>
      </w:pPr>
      <w:r>
        <w:t>4.9. Заместитель Главы города - руководитель районной администрации во исполнение полномочий районной администрации, определенных настоящим Положением:</w:t>
      </w:r>
    </w:p>
    <w:p w14:paraId="D8020000">
      <w:pPr>
        <w:pStyle w:val="Style_1"/>
        <w:spacing w:before="160"/>
        <w:ind w:firstLine="540" w:left="0"/>
        <w:jc w:val="both"/>
      </w:pPr>
      <w:r>
        <w:rPr>
          <w:color w:val="0000FF"/>
        </w:rPr>
        <w:fldChar w:fldCharType="begin"/>
      </w:r>
      <w:r>
        <w:rPr>
          <w:color w:val="0000FF"/>
        </w:rPr>
        <w:instrText>HYPERLINK "https://login.consultant.ru/link/?req=doc&amp;base=RLAW117&amp;n=26364&amp;dst=100020"</w:instrText>
      </w:r>
      <w:r>
        <w:rPr>
          <w:color w:val="0000FF"/>
        </w:rPr>
        <w:fldChar w:fldCharType="separate"/>
      </w:r>
      <w:r>
        <w:rPr>
          <w:color w:val="0000FF"/>
        </w:rPr>
        <w:t>1</w:t>
      </w:r>
      <w:r>
        <w:rPr>
          <w:color w:val="0000FF"/>
        </w:rPr>
        <w:fldChar w:fldCharType="end"/>
      </w:r>
      <w:r>
        <w:t>) руководит деятельностью районной администрации, без доверенности действует от ее имени и представляет интересы районной администрации во всех предприятиях, учреждениях, организациях, в том числе в судебных и иных правоохранительных органах;</w:t>
      </w:r>
    </w:p>
    <w:p w14:paraId="D9020000">
      <w:pPr>
        <w:pStyle w:val="Style_1"/>
        <w:spacing w:before="160"/>
        <w:ind w:firstLine="540" w:left="0"/>
        <w:jc w:val="both"/>
      </w:pPr>
      <w:r>
        <w:rPr>
          <w:color w:val="0000FF"/>
        </w:rPr>
        <w:fldChar w:fldCharType="begin"/>
      </w:r>
      <w:r>
        <w:rPr>
          <w:color w:val="0000FF"/>
        </w:rPr>
        <w:instrText>HYPERLINK "https://login.consultant.ru/link/?req=doc&amp;base=RLAW117&amp;n=26364&amp;dst=100020"</w:instrText>
      </w:r>
      <w:r>
        <w:rPr>
          <w:color w:val="0000FF"/>
        </w:rPr>
        <w:fldChar w:fldCharType="separate"/>
      </w:r>
      <w:r>
        <w:rPr>
          <w:color w:val="0000FF"/>
        </w:rPr>
        <w:t>2</w:t>
      </w:r>
      <w:r>
        <w:rPr>
          <w:color w:val="0000FF"/>
        </w:rPr>
        <w:fldChar w:fldCharType="end"/>
      </w:r>
      <w:r>
        <w:t>) обеспечивает наиболее эффективное и рациональное функционирование городского хозяйства на территории района;</w:t>
      </w:r>
    </w:p>
    <w:p w14:paraId="DA020000">
      <w:pPr>
        <w:pStyle w:val="Style_1"/>
        <w:spacing w:before="160"/>
        <w:ind w:firstLine="540" w:left="0"/>
        <w:jc w:val="both"/>
      </w:pPr>
      <w:r>
        <w:rPr>
          <w:color w:val="0000FF"/>
        </w:rPr>
        <w:fldChar w:fldCharType="begin"/>
      </w:r>
      <w:r>
        <w:rPr>
          <w:color w:val="0000FF"/>
        </w:rPr>
        <w:instrText>HYPERLINK "https://login.consultant.ru/link/?req=doc&amp;base=RLAW117&amp;n=26364&amp;dst=100020"</w:instrText>
      </w:r>
      <w:r>
        <w:rPr>
          <w:color w:val="0000FF"/>
        </w:rPr>
        <w:fldChar w:fldCharType="separate"/>
      </w:r>
      <w:r>
        <w:rPr>
          <w:color w:val="0000FF"/>
        </w:rPr>
        <w:t>3</w:t>
      </w:r>
      <w:r>
        <w:rPr>
          <w:color w:val="0000FF"/>
        </w:rPr>
        <w:fldChar w:fldCharType="end"/>
      </w:r>
      <w:r>
        <w:t>) вносит предложения Главе города по планам и программам социально-экономического развития района, города;</w:t>
      </w:r>
    </w:p>
    <w:p w14:paraId="DB020000">
      <w:pPr>
        <w:pStyle w:val="Style_1"/>
        <w:spacing w:before="160"/>
        <w:ind w:firstLine="540" w:left="0"/>
        <w:jc w:val="both"/>
      </w:pPr>
      <w:r>
        <w:rPr>
          <w:color w:val="0000FF"/>
        </w:rPr>
        <w:fldChar w:fldCharType="begin"/>
      </w:r>
      <w:r>
        <w:rPr>
          <w:color w:val="0000FF"/>
        </w:rPr>
        <w:instrText>HYPERLINK "https://login.consultant.ru/link/?req=doc&amp;base=RLAW117&amp;n=26364&amp;dst=100020"</w:instrText>
      </w:r>
      <w:r>
        <w:rPr>
          <w:color w:val="0000FF"/>
        </w:rPr>
        <w:fldChar w:fldCharType="separate"/>
      </w:r>
      <w:r>
        <w:rPr>
          <w:color w:val="0000FF"/>
        </w:rPr>
        <w:t>4</w:t>
      </w:r>
      <w:r>
        <w:rPr>
          <w:color w:val="0000FF"/>
        </w:rPr>
        <w:fldChar w:fldCharType="end"/>
      </w:r>
      <w:r>
        <w:t>) в пределах, установленных законодательством, настоящим Положением и правовыми актами органов местного самоуправления города Новокузнецка, распоряжается имуществом районной администрации;</w:t>
      </w:r>
    </w:p>
    <w:p w14:paraId="DC020000">
      <w:pPr>
        <w:pStyle w:val="Style_1"/>
        <w:spacing w:before="160"/>
        <w:ind w:firstLine="540" w:left="0"/>
        <w:jc w:val="both"/>
      </w:pPr>
      <w:r>
        <w:t>5) распоряжается средствами районной администрации, подписывает финансовые документы, обеспечивает соблюдение финансово-хозяйственной дисциплины;</w:t>
      </w:r>
    </w:p>
    <w:p w14:paraId="DD020000">
      <w:pPr>
        <w:pStyle w:val="Style_1"/>
        <w:spacing w:before="160"/>
        <w:ind w:firstLine="540" w:left="0"/>
        <w:jc w:val="both"/>
      </w:pPr>
      <w:r>
        <w:t>6) в случае чрезвычайных ситуаций принимает меры по охране жизни людей, сохранению материальных ценностей, поддержанию порядка, обеспечению нормального функционирования объектов производственной и социальной инфраструктуры на территории района;</w:t>
      </w:r>
    </w:p>
    <w:p w14:paraId="DE020000">
      <w:pPr>
        <w:pStyle w:val="Style_1"/>
        <w:spacing w:before="160"/>
        <w:ind w:firstLine="540" w:left="0"/>
        <w:jc w:val="both"/>
      </w:pPr>
      <w:r>
        <w:t>7) формирует в пределах своих полномочий структуру районной администрации, разрабатывает штатное расписание районной администрации и представляет его на утверждение Главе города;</w:t>
      </w:r>
    </w:p>
    <w:p w14:paraId="DF020000">
      <w:pPr>
        <w:pStyle w:val="Style_1"/>
        <w:spacing w:before="160"/>
        <w:ind w:firstLine="540" w:left="0"/>
        <w:jc w:val="both"/>
      </w:pPr>
      <w:r>
        <w:t>8) принимает и увольняет должностных лиц, служащих и работников районной администрации, представляет Главе города для согласования кандидатуры на должности своих заместителей;</w:t>
      </w:r>
    </w:p>
    <w:p w14:paraId="E0020000">
      <w:pPr>
        <w:pStyle w:val="Style_1"/>
        <w:spacing w:before="160"/>
        <w:ind w:firstLine="540" w:left="0"/>
        <w:jc w:val="both"/>
      </w:pPr>
      <w:r>
        <w:t>9) определяет функции, полномочия территориального управления, отделов; утверждает положение о них и должностные инструкции муниципальных служащих и работников районной администрации, а также поощряет муниципальных служащих, работников районной администрации и применяет к ним меры дисциплинарного взыскания;</w:t>
      </w:r>
    </w:p>
    <w:p w14:paraId="E1020000">
      <w:pPr>
        <w:pStyle w:val="Style_1"/>
        <w:spacing w:before="160"/>
        <w:ind w:firstLine="540" w:left="0"/>
        <w:jc w:val="both"/>
      </w:pPr>
      <w:r>
        <w:t>10) выдает доверенности на представление интересов районной администрации в органах государственной власти и местного самоуправления, других организациях;</w:t>
      </w:r>
    </w:p>
    <w:p w14:paraId="E2020000">
      <w:pPr>
        <w:pStyle w:val="Style_1"/>
        <w:spacing w:before="160"/>
        <w:ind w:firstLine="540" w:left="0"/>
        <w:jc w:val="both"/>
      </w:pPr>
      <w:r>
        <w:t>11) координирует работу органов территориального общественного самоуправления на подведомственной территории;</w:t>
      </w:r>
    </w:p>
    <w:p w14:paraId="E3020000">
      <w:pPr>
        <w:pStyle w:val="Style_1"/>
        <w:spacing w:before="160"/>
        <w:ind w:firstLine="540" w:left="0"/>
        <w:jc w:val="both"/>
      </w:pPr>
      <w:r>
        <w:t>12) ведет прием граждан, рассматривает в пределах компетенции районной администрации заявления, предложения и жалобы граждан и юридических лиц, принимает по ним соответствующие меры и контролирует подготовку и направление в установленные сроки мотивированных ответов;</w:t>
      </w:r>
    </w:p>
    <w:p w14:paraId="E4020000">
      <w:pPr>
        <w:pStyle w:val="Style_1"/>
        <w:spacing w:before="160"/>
        <w:ind w:firstLine="540" w:left="0"/>
        <w:jc w:val="both"/>
      </w:pPr>
      <w:r>
        <w:t>13) заключает от имени районной администрации гражданско-правовые договоры;</w:t>
      </w:r>
    </w:p>
    <w:p w14:paraId="E5020000">
      <w:pPr>
        <w:pStyle w:val="Style_1"/>
        <w:spacing w:before="160"/>
        <w:ind w:firstLine="540" w:left="0"/>
        <w:jc w:val="both"/>
      </w:pPr>
      <w:r>
        <w:t>14) издает в пределах своей компетенции распоряжения и приказы по вопросам компетенции районной администрации и по вопросам организации работы районной администрации соответственно;</w:t>
      </w:r>
    </w:p>
    <w:p w14:paraId="E6020000">
      <w:pPr>
        <w:pStyle w:val="Style_1"/>
        <w:spacing w:before="160"/>
        <w:ind w:firstLine="540" w:left="0"/>
        <w:jc w:val="both"/>
      </w:pPr>
      <w:r>
        <w:t>15) несет персональную ответственность за выполнение функций, возложенных на районную администрацию правовыми актами органов местного самоуправления города Новокузнецка и настоящим Положением;</w:t>
      </w:r>
    </w:p>
    <w:p w14:paraId="E7020000">
      <w:pPr>
        <w:pStyle w:val="Style_1"/>
        <w:spacing w:before="160"/>
        <w:ind w:firstLine="540" w:left="0"/>
        <w:jc w:val="both"/>
      </w:pPr>
      <w:r>
        <w:t>16) принимает меры по предотвращению и урегулированию конфликта интересов и противодействию коррупции в соответствии с действующим законодательством Российской Федерации.</w:t>
      </w:r>
    </w:p>
    <w:p w14:paraId="E8020000">
      <w:pPr>
        <w:pStyle w:val="Style_1"/>
        <w:ind w:firstLine="540" w:left="0"/>
        <w:jc w:val="both"/>
      </w:pPr>
    </w:p>
    <w:p w14:paraId="E9020000">
      <w:pPr>
        <w:pStyle w:val="Style_1"/>
        <w:ind w:firstLine="0" w:left="0"/>
        <w:jc w:val="center"/>
        <w:outlineLvl w:val="1"/>
        <w:rPr>
          <w:b w:val="1"/>
        </w:rPr>
      </w:pPr>
      <w:r>
        <w:rPr>
          <w:b w:val="1"/>
        </w:rPr>
        <w:t>5. Финансовая и хозяйственная деятельность районной</w:t>
      </w:r>
    </w:p>
    <w:p w14:paraId="EA020000">
      <w:pPr>
        <w:pStyle w:val="Style_1"/>
        <w:ind w:firstLine="0" w:left="0"/>
        <w:jc w:val="center"/>
        <w:rPr>
          <w:b w:val="1"/>
        </w:rPr>
      </w:pPr>
      <w:r>
        <w:rPr>
          <w:b w:val="1"/>
        </w:rPr>
        <w:t>администрации</w:t>
      </w:r>
    </w:p>
    <w:p w14:paraId="EB020000">
      <w:pPr>
        <w:pStyle w:val="Style_1"/>
        <w:ind w:firstLine="540" w:left="0"/>
        <w:jc w:val="both"/>
      </w:pPr>
    </w:p>
    <w:p w14:paraId="EC020000">
      <w:pPr>
        <w:pStyle w:val="Style_1"/>
        <w:ind w:firstLine="540" w:left="0"/>
        <w:jc w:val="both"/>
      </w:pPr>
      <w:r>
        <w:t>5.1. Районная администрация для выполнения своих функций имеет в оперативном управлении имущество, находящееся в муниципальной собственности города Новокузнецка.</w:t>
      </w:r>
    </w:p>
    <w:p w14:paraId="ED020000">
      <w:pPr>
        <w:pStyle w:val="Style_1"/>
        <w:spacing w:before="160"/>
        <w:ind w:firstLine="540" w:left="0"/>
        <w:jc w:val="both"/>
      </w:pPr>
      <w:r>
        <w:t>5.2. Источником формирования финансовых средств районной администрации являются средства городского бюджета.</w:t>
      </w:r>
    </w:p>
    <w:p w14:paraId="EE020000">
      <w:pPr>
        <w:pStyle w:val="Style_1"/>
        <w:spacing w:before="160"/>
        <w:ind w:firstLine="540" w:left="0"/>
        <w:jc w:val="both"/>
      </w:pPr>
      <w:r>
        <w:t>5.3. Районная администрация использует финансовые средства в соответствии с утвержденной бюджетной сметой. Правовым актом Главы города может быть назначена проверка использования выделяемых районной администрации бюджетных средств.</w:t>
      </w:r>
    </w:p>
    <w:p w14:paraId="EF020000">
      <w:pPr>
        <w:pStyle w:val="Style_1"/>
        <w:spacing w:before="160"/>
        <w:ind w:firstLine="540" w:left="0"/>
        <w:jc w:val="both"/>
      </w:pPr>
      <w:r>
        <w:t>5.4. Районная администрация является главным распорядителем бюджетных средств и обязана вести учет расходования выделяемых ей средств в соответствии с требованиями действующего законодательства.</w:t>
      </w:r>
    </w:p>
    <w:p w14:paraId="F0020000">
      <w:pPr>
        <w:pStyle w:val="Style_1"/>
        <w:ind w:firstLine="540" w:left="0"/>
        <w:jc w:val="both"/>
      </w:pPr>
    </w:p>
    <w:p w14:paraId="F1020000">
      <w:pPr>
        <w:pStyle w:val="Style_1"/>
        <w:ind w:firstLine="0" w:left="0"/>
        <w:jc w:val="center"/>
        <w:outlineLvl w:val="1"/>
        <w:rPr>
          <w:b w:val="1"/>
        </w:rPr>
      </w:pPr>
      <w:r>
        <w:rPr>
          <w:b w:val="1"/>
        </w:rPr>
        <w:t>6. Реорганизация и ликвидация районной администрации</w:t>
      </w:r>
    </w:p>
    <w:p w14:paraId="F2020000">
      <w:pPr>
        <w:pStyle w:val="Style_1"/>
        <w:ind w:firstLine="540" w:left="0"/>
        <w:jc w:val="both"/>
      </w:pPr>
    </w:p>
    <w:p w14:paraId="F3020000">
      <w:pPr>
        <w:pStyle w:val="Style_1"/>
        <w:ind w:firstLine="540" w:left="0"/>
        <w:jc w:val="both"/>
      </w:pPr>
      <w:r>
        <w:t>6.1. Решения о реорганизации и ликвидации районной администрации принимаются Новокузнецким городским Советом народных депутатов по представлению Главы города.</w:t>
      </w:r>
    </w:p>
    <w:p w14:paraId="F4020000">
      <w:pPr>
        <w:pStyle w:val="Style_1"/>
        <w:spacing w:before="160"/>
        <w:ind w:firstLine="540" w:left="0"/>
        <w:jc w:val="both"/>
      </w:pPr>
      <w:r>
        <w:t>6.2. При реорганизации и ликвидации районной администрации работникам гарантируется соблюдение их прав и интересов в соответствии с законодательством РФ.</w:t>
      </w:r>
    </w:p>
    <w:p w14:paraId="F5020000">
      <w:pPr>
        <w:pStyle w:val="Style_1"/>
        <w:ind w:firstLine="540" w:left="0"/>
        <w:jc w:val="both"/>
      </w:pPr>
    </w:p>
    <w:p w14:paraId="F6020000">
      <w:pPr>
        <w:pStyle w:val="Style_1"/>
        <w:ind w:firstLine="0" w:left="0"/>
        <w:jc w:val="right"/>
      </w:pPr>
      <w:r>
        <w:t>Председатель</w:t>
      </w:r>
    </w:p>
    <w:p w14:paraId="F7020000">
      <w:pPr>
        <w:pStyle w:val="Style_1"/>
        <w:ind w:firstLine="0" w:left="0"/>
        <w:jc w:val="right"/>
      </w:pPr>
      <w:r>
        <w:t>Новокузнецкого городского Совета</w:t>
      </w:r>
    </w:p>
    <w:p w14:paraId="F8020000">
      <w:pPr>
        <w:pStyle w:val="Style_1"/>
        <w:ind w:firstLine="0" w:left="0"/>
        <w:jc w:val="right"/>
      </w:pPr>
      <w:r>
        <w:t>народных депутатов</w:t>
      </w:r>
    </w:p>
    <w:p w14:paraId="F9020000">
      <w:pPr>
        <w:pStyle w:val="Style_1"/>
        <w:ind w:firstLine="0" w:left="0"/>
        <w:jc w:val="right"/>
      </w:pPr>
      <w:r>
        <w:t>В.Н.НЕФЕДОВ</w:t>
      </w:r>
    </w:p>
    <w:p w14:paraId="FA020000">
      <w:pPr>
        <w:pStyle w:val="Style_1"/>
        <w:ind w:firstLine="540" w:left="0"/>
        <w:jc w:val="both"/>
      </w:pPr>
    </w:p>
    <w:p w14:paraId="FB020000">
      <w:pPr>
        <w:pStyle w:val="Style_1"/>
        <w:ind w:firstLine="540" w:left="0"/>
        <w:jc w:val="both"/>
      </w:pPr>
    </w:p>
    <w:p w14:paraId="FC020000">
      <w:pPr>
        <w:pStyle w:val="Style_1"/>
        <w:ind w:firstLine="540" w:left="0"/>
        <w:jc w:val="both"/>
      </w:pPr>
    </w:p>
    <w:p w14:paraId="FD020000">
      <w:pPr>
        <w:pStyle w:val="Style_1"/>
        <w:ind w:firstLine="540" w:left="0"/>
        <w:jc w:val="both"/>
      </w:pPr>
    </w:p>
    <w:p w14:paraId="FE020000">
      <w:pPr>
        <w:pStyle w:val="Style_1"/>
        <w:ind w:firstLine="540" w:left="0"/>
        <w:jc w:val="both"/>
      </w:pPr>
    </w:p>
    <w:p w14:paraId="FF020000">
      <w:pPr>
        <w:pStyle w:val="Style_1"/>
        <w:ind w:firstLine="0" w:left="0"/>
        <w:jc w:val="right"/>
        <w:outlineLvl w:val="0"/>
      </w:pPr>
      <w:r>
        <w:t>Приложение N 5</w:t>
      </w:r>
    </w:p>
    <w:p w14:paraId="00030000">
      <w:pPr>
        <w:pStyle w:val="Style_1"/>
        <w:ind w:firstLine="0" w:left="0"/>
        <w:jc w:val="right"/>
      </w:pPr>
      <w:r>
        <w:t>к Решению Новокузнецкого городского</w:t>
      </w:r>
    </w:p>
    <w:p w14:paraId="01030000">
      <w:pPr>
        <w:pStyle w:val="Style_1"/>
        <w:ind w:firstLine="0" w:left="0"/>
        <w:jc w:val="right"/>
      </w:pPr>
      <w:r>
        <w:t>Совета народных депутатов</w:t>
      </w:r>
    </w:p>
    <w:p w14:paraId="02030000">
      <w:pPr>
        <w:pStyle w:val="Style_1"/>
        <w:ind w:firstLine="0" w:left="0"/>
        <w:jc w:val="right"/>
      </w:pPr>
      <w:r>
        <w:t>от 28.12.2010 N 16/228</w:t>
      </w:r>
    </w:p>
    <w:p w14:paraId="03030000">
      <w:pPr>
        <w:pStyle w:val="Style_1"/>
        <w:ind w:firstLine="540" w:left="0"/>
        <w:jc w:val="both"/>
      </w:pPr>
    </w:p>
    <w:p w14:paraId="04030000">
      <w:pPr>
        <w:pStyle w:val="Style_1"/>
        <w:ind w:firstLine="0" w:left="0"/>
        <w:jc w:val="center"/>
        <w:rPr>
          <w:b w:val="1"/>
        </w:rPr>
      </w:pPr>
      <w:bookmarkStart w:id="5" w:name="Par750"/>
      <w:bookmarkEnd w:id="5"/>
      <w:r>
        <w:rPr>
          <w:b w:val="1"/>
        </w:rPr>
        <w:t>ПОЛОЖЕНИЕ</w:t>
      </w:r>
    </w:p>
    <w:p w14:paraId="05030000">
      <w:pPr>
        <w:pStyle w:val="Style_1"/>
        <w:ind w:firstLine="0" w:left="0"/>
        <w:jc w:val="center"/>
        <w:rPr>
          <w:b w:val="1"/>
        </w:rPr>
      </w:pPr>
      <w:r>
        <w:rPr>
          <w:b w:val="1"/>
        </w:rPr>
        <w:t>ОБ АДМИНИСТРАЦИИ ЗАВОДСКОГО РАЙОНА ГОРОДА НОВОКУЗНЕЦКА</w:t>
      </w:r>
    </w:p>
    <w:p w14:paraId="0603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0703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0803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09030000">
            <w:pPr>
              <w:pStyle w:val="Style_1"/>
              <w:ind w:firstLine="0" w:left="0"/>
              <w:jc w:val="center"/>
              <w:rPr>
                <w:color w:val="392C69"/>
              </w:rPr>
            </w:pPr>
            <w:r>
              <w:rPr>
                <w:color w:val="392C69"/>
              </w:rPr>
              <w:t>Список изменяющих документов</w:t>
            </w:r>
          </w:p>
          <w:p w14:paraId="0A030000">
            <w:pPr>
              <w:pStyle w:val="Style_1"/>
              <w:ind w:firstLine="0" w:left="0"/>
              <w:jc w:val="center"/>
              <w:rPr>
                <w:color w:val="392C69"/>
              </w:rPr>
            </w:pPr>
            <w:r>
              <w:rPr>
                <w:color w:val="392C69"/>
              </w:rPr>
              <w:t>(в ред. Решений Новокузнецкого городского Совета народных депутатов</w:t>
            </w:r>
          </w:p>
          <w:p w14:paraId="0B030000">
            <w:pPr>
              <w:pStyle w:val="Style_1"/>
              <w:ind w:firstLine="0" w:left="0"/>
              <w:jc w:val="center"/>
              <w:rPr>
                <w:color w:val="392C69"/>
              </w:rPr>
            </w:pPr>
            <w:r>
              <w:rPr>
                <w:color w:val="392C69"/>
              </w:rPr>
              <w:t xml:space="preserve">от 16.08.2011 </w:t>
            </w:r>
            <w:r>
              <w:rPr>
                <w:color w:val="0000FF"/>
              </w:rPr>
              <w:fldChar w:fldCharType="begin"/>
            </w:r>
            <w:r>
              <w:rPr>
                <w:color w:val="0000FF"/>
              </w:rPr>
              <w:instrText>HYPERLINK "https://login.consultant.ru/link/?req=doc&amp;base=RLAW117&amp;n=26185&amp;dst=100007"</w:instrText>
            </w:r>
            <w:r>
              <w:rPr>
                <w:color w:val="0000FF"/>
              </w:rPr>
              <w:fldChar w:fldCharType="separate"/>
            </w:r>
            <w:r>
              <w:rPr>
                <w:color w:val="0000FF"/>
              </w:rPr>
              <w:t>N 8/125</w:t>
            </w:r>
            <w:r>
              <w:rPr>
                <w:color w:val="0000FF"/>
              </w:rPr>
              <w:fldChar w:fldCharType="end"/>
            </w:r>
            <w:r>
              <w:rPr>
                <w:color w:val="392C69"/>
              </w:rPr>
              <w:t xml:space="preserve">, от 28.09.2011 </w:t>
            </w:r>
            <w:r>
              <w:rPr>
                <w:color w:val="0000FF"/>
              </w:rPr>
              <w:fldChar w:fldCharType="begin"/>
            </w:r>
            <w:r>
              <w:rPr>
                <w:color w:val="0000FF"/>
              </w:rPr>
              <w:instrText>HYPERLINK "https://login.consultant.ru/link/?req=doc&amp;base=RLAW117&amp;n=26364&amp;dst=100021"</w:instrText>
            </w:r>
            <w:r>
              <w:rPr>
                <w:color w:val="0000FF"/>
              </w:rPr>
              <w:fldChar w:fldCharType="separate"/>
            </w:r>
            <w:r>
              <w:rPr>
                <w:color w:val="0000FF"/>
              </w:rPr>
              <w:t>N 10/146</w:t>
            </w:r>
            <w:r>
              <w:rPr>
                <w:color w:val="0000FF"/>
              </w:rPr>
              <w:fldChar w:fldCharType="end"/>
            </w:r>
            <w:r>
              <w:rPr>
                <w:color w:val="392C69"/>
              </w:rPr>
              <w:t xml:space="preserve">, от 30.10.2012 </w:t>
            </w:r>
            <w:r>
              <w:rPr>
                <w:color w:val="0000FF"/>
              </w:rPr>
              <w:fldChar w:fldCharType="begin"/>
            </w:r>
            <w:r>
              <w:rPr>
                <w:color w:val="0000FF"/>
              </w:rPr>
              <w:instrText>HYPERLINK "https://login.consultant.ru/link/?req=doc&amp;base=RLAW117&amp;n=30048&amp;dst=100006"</w:instrText>
            </w:r>
            <w:r>
              <w:rPr>
                <w:color w:val="0000FF"/>
              </w:rPr>
              <w:fldChar w:fldCharType="separate"/>
            </w:r>
            <w:r>
              <w:rPr>
                <w:color w:val="0000FF"/>
              </w:rPr>
              <w:t>N 9/138</w:t>
            </w:r>
            <w:r>
              <w:rPr>
                <w:color w:val="0000FF"/>
              </w:rPr>
              <w:fldChar w:fldCharType="end"/>
            </w:r>
            <w:r>
              <w:rPr>
                <w:color w:val="392C69"/>
              </w:rPr>
              <w:t>,</w:t>
            </w:r>
          </w:p>
          <w:p w14:paraId="0C030000">
            <w:pPr>
              <w:pStyle w:val="Style_1"/>
              <w:ind w:firstLine="0" w:left="0"/>
              <w:jc w:val="center"/>
              <w:rPr>
                <w:color w:val="392C69"/>
              </w:rPr>
            </w:pPr>
            <w:r>
              <w:rPr>
                <w:color w:val="392C69"/>
              </w:rPr>
              <w:t xml:space="preserve">от 29.06.2016 </w:t>
            </w:r>
            <w:r>
              <w:rPr>
                <w:color w:val="0000FF"/>
              </w:rPr>
              <w:fldChar w:fldCharType="begin"/>
            </w:r>
            <w:r>
              <w:rPr>
                <w:color w:val="0000FF"/>
              </w:rPr>
              <w:instrText>HYPERLINK "https://login.consultant.ru/link/?req=doc&amp;base=RLAW117&amp;n=40069&amp;dst=100122"</w:instrText>
            </w:r>
            <w:r>
              <w:rPr>
                <w:color w:val="0000FF"/>
              </w:rPr>
              <w:fldChar w:fldCharType="separate"/>
            </w:r>
            <w:r>
              <w:rPr>
                <w:color w:val="0000FF"/>
              </w:rPr>
              <w:t>N 8/113</w:t>
            </w:r>
            <w:r>
              <w:rPr>
                <w:color w:val="0000FF"/>
              </w:rPr>
              <w:fldChar w:fldCharType="end"/>
            </w:r>
            <w:r>
              <w:rPr>
                <w:color w:val="392C69"/>
              </w:rPr>
              <w:t xml:space="preserve">, от 30.04.2019 </w:t>
            </w:r>
            <w:r>
              <w:rPr>
                <w:color w:val="0000FF"/>
              </w:rPr>
              <w:fldChar w:fldCharType="begin"/>
            </w:r>
            <w:r>
              <w:rPr>
                <w:color w:val="0000FF"/>
              </w:rPr>
              <w:instrText>HYPERLINK "https://login.consultant.ru/link/?req=doc&amp;base=RLAW117&amp;n=48987&amp;dst=100019"</w:instrText>
            </w:r>
            <w:r>
              <w:rPr>
                <w:color w:val="0000FF"/>
              </w:rPr>
              <w:fldChar w:fldCharType="separate"/>
            </w:r>
            <w:r>
              <w:rPr>
                <w:color w:val="0000FF"/>
              </w:rPr>
              <w:t>N 5/33</w:t>
            </w:r>
            <w:r>
              <w:rPr>
                <w:color w:val="0000FF"/>
              </w:rPr>
              <w:fldChar w:fldCharType="end"/>
            </w:r>
            <w:r>
              <w:rPr>
                <w:color w:val="392C69"/>
              </w:rPr>
              <w:t xml:space="preserve">, от 28.06.2019 </w:t>
            </w:r>
            <w:r>
              <w:rPr>
                <w:color w:val="0000FF"/>
              </w:rPr>
              <w:fldChar w:fldCharType="begin"/>
            </w:r>
            <w:r>
              <w:rPr>
                <w:color w:val="0000FF"/>
              </w:rPr>
              <w:instrText>HYPERLINK "https://login.consultant.ru/link/?req=doc&amp;base=RLAW117&amp;n=49480&amp;dst=100015"</w:instrText>
            </w:r>
            <w:r>
              <w:rPr>
                <w:color w:val="0000FF"/>
              </w:rPr>
              <w:fldChar w:fldCharType="separate"/>
            </w:r>
            <w:r>
              <w:rPr>
                <w:color w:val="0000FF"/>
              </w:rPr>
              <w:t>N 9/68</w:t>
            </w:r>
            <w:r>
              <w:rPr>
                <w:color w:val="0000FF"/>
              </w:rPr>
              <w:fldChar w:fldCharType="end"/>
            </w:r>
            <w:r>
              <w:rPr>
                <w:color w:val="392C69"/>
              </w:rPr>
              <w:t>,</w:t>
            </w:r>
          </w:p>
          <w:p w14:paraId="0D030000">
            <w:pPr>
              <w:pStyle w:val="Style_1"/>
              <w:ind w:firstLine="0" w:left="0"/>
              <w:jc w:val="center"/>
              <w:rPr>
                <w:color w:val="392C69"/>
              </w:rPr>
            </w:pPr>
            <w:r>
              <w:rPr>
                <w:color w:val="392C69"/>
              </w:rPr>
              <w:t xml:space="preserve">от 24.03.2020 </w:t>
            </w:r>
            <w:r>
              <w:rPr>
                <w:color w:val="0000FF"/>
              </w:rPr>
              <w:fldChar w:fldCharType="begin"/>
            </w:r>
            <w:r>
              <w:rPr>
                <w:color w:val="0000FF"/>
              </w:rPr>
              <w:instrText>HYPERLINK "https://login.consultant.ru/link/?req=doc&amp;base=RLAW117&amp;n=51455&amp;dst=100015"</w:instrText>
            </w:r>
            <w:r>
              <w:rPr>
                <w:color w:val="0000FF"/>
              </w:rPr>
              <w:fldChar w:fldCharType="separate"/>
            </w:r>
            <w:r>
              <w:rPr>
                <w:color w:val="0000FF"/>
              </w:rPr>
              <w:t>N 3/21</w:t>
            </w:r>
            <w:r>
              <w:rPr>
                <w:color w:val="0000FF"/>
              </w:rPr>
              <w:fldChar w:fldCharType="end"/>
            </w:r>
            <w:r>
              <w:rPr>
                <w:color w:val="392C69"/>
              </w:rPr>
              <w:t xml:space="preserve">, от 29.06.2021 </w:t>
            </w:r>
            <w:r>
              <w:rPr>
                <w:color w:val="0000FF"/>
              </w:rPr>
              <w:fldChar w:fldCharType="begin"/>
            </w:r>
            <w:r>
              <w:rPr>
                <w:color w:val="0000FF"/>
              </w:rPr>
              <w:instrText>HYPERLINK "https://login.consultant.ru/link/?req=doc&amp;base=RLAW117&amp;n=55041&amp;dst=100032"</w:instrText>
            </w:r>
            <w:r>
              <w:rPr>
                <w:color w:val="0000FF"/>
              </w:rPr>
              <w:fldChar w:fldCharType="separate"/>
            </w:r>
            <w:r>
              <w:rPr>
                <w:color w:val="0000FF"/>
              </w:rPr>
              <w:t>N 8/67</w:t>
            </w:r>
            <w:r>
              <w:rPr>
                <w:color w:val="0000FF"/>
              </w:rPr>
              <w:fldChar w:fldCharType="end"/>
            </w:r>
            <w:r>
              <w:rPr>
                <w:color w:val="392C69"/>
              </w:rPr>
              <w:t xml:space="preserve">, от 18.10.2022 </w:t>
            </w:r>
            <w:r>
              <w:rPr>
                <w:color w:val="0000FF"/>
              </w:rPr>
              <w:fldChar w:fldCharType="begin"/>
            </w:r>
            <w:r>
              <w:rPr>
                <w:color w:val="0000FF"/>
              </w:rPr>
              <w:instrText>HYPERLINK "https://login.consultant.ru/link/?req=doc&amp;base=RLAW117&amp;n=58912&amp;dst=100026"</w:instrText>
            </w:r>
            <w:r>
              <w:rPr>
                <w:color w:val="0000FF"/>
              </w:rPr>
              <w:fldChar w:fldCharType="separate"/>
            </w:r>
            <w:r>
              <w:rPr>
                <w:color w:val="0000FF"/>
              </w:rPr>
              <w:t>N 15/113</w:t>
            </w:r>
            <w:r>
              <w:rPr>
                <w:color w:val="0000FF"/>
              </w:rPr>
              <w:fldChar w:fldCharType="end"/>
            </w:r>
            <w:r>
              <w:rPr>
                <w:color w:val="392C69"/>
              </w:rPr>
              <w:t>,</w:t>
            </w:r>
          </w:p>
          <w:p w14:paraId="0E030000">
            <w:pPr>
              <w:pStyle w:val="Style_1"/>
              <w:ind w:firstLine="0" w:left="0"/>
              <w:jc w:val="center"/>
              <w:rPr>
                <w:color w:val="392C69"/>
              </w:rPr>
            </w:pPr>
            <w:r>
              <w:rPr>
                <w:color w:val="392C69"/>
              </w:rPr>
              <w:t xml:space="preserve">от 25.09.2024 </w:t>
            </w:r>
            <w:r>
              <w:rPr>
                <w:color w:val="0000FF"/>
              </w:rPr>
              <w:fldChar w:fldCharType="begin"/>
            </w:r>
            <w:r>
              <w:rPr>
                <w:color w:val="0000FF"/>
              </w:rPr>
              <w:instrText>HYPERLINK "https://login.consultant.ru/link/?req=doc&amp;base=RLAW117&amp;n=64960&amp;dst=100051"</w:instrText>
            </w:r>
            <w:r>
              <w:rPr>
                <w:color w:val="0000FF"/>
              </w:rPr>
              <w:fldChar w:fldCharType="separate"/>
            </w:r>
            <w:r>
              <w:rPr>
                <w:color w:val="0000FF"/>
              </w:rPr>
              <w:t>N 12/78</w:t>
            </w:r>
            <w:r>
              <w:rPr>
                <w:color w:val="0000FF"/>
              </w:rPr>
              <w:fldChar w:fldCharType="end"/>
            </w:r>
            <w:r>
              <w:rPr>
                <w:color w:val="392C69"/>
              </w:rPr>
              <w:t xml:space="preserve">, от 19.08.2025 </w:t>
            </w:r>
            <w:r>
              <w:rPr>
                <w:color w:val="0000FF"/>
              </w:rPr>
              <w:fldChar w:fldCharType="begin"/>
            </w:r>
            <w:r>
              <w:rPr>
                <w:color w:val="0000FF"/>
              </w:rPr>
              <w:instrText>HYPERLINK "https://login.consultant.ru/link/?req=doc&amp;base=RLAW117&amp;n=67569&amp;dst=100019"</w:instrText>
            </w:r>
            <w:r>
              <w:rPr>
                <w:color w:val="0000FF"/>
              </w:rPr>
              <w:fldChar w:fldCharType="separate"/>
            </w:r>
            <w:r>
              <w:rPr>
                <w:color w:val="0000FF"/>
              </w:rPr>
              <w:t>N 12/60</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0F030000">
            <w:pPr>
              <w:pStyle w:val="Style_1"/>
              <w:ind w:firstLine="0" w:left="0"/>
              <w:jc w:val="center"/>
              <w:rPr>
                <w:color w:val="392C69"/>
              </w:rPr>
            </w:pPr>
          </w:p>
        </w:tc>
      </w:tr>
    </w:tbl>
    <w:p w14:paraId="10030000">
      <w:pPr>
        <w:pStyle w:val="Style_1"/>
        <w:ind w:firstLine="540" w:left="0"/>
        <w:jc w:val="both"/>
      </w:pPr>
    </w:p>
    <w:p w14:paraId="11030000">
      <w:pPr>
        <w:pStyle w:val="Style_1"/>
        <w:ind w:firstLine="540" w:left="0"/>
        <w:jc w:val="both"/>
      </w:pPr>
      <w:r>
        <w:t>Настоящее Положение определяет общие принципы организации и деятельности Администрации Заводского района города Новокузнецка, устанавливает ее полномочия, структуру, взаимоотношения с другими организациями.</w:t>
      </w:r>
    </w:p>
    <w:p w14:paraId="12030000">
      <w:pPr>
        <w:pStyle w:val="Style_1"/>
        <w:ind w:firstLine="540" w:left="0"/>
        <w:jc w:val="both"/>
      </w:pPr>
    </w:p>
    <w:p w14:paraId="13030000">
      <w:pPr>
        <w:pStyle w:val="Style_1"/>
        <w:ind w:firstLine="0" w:left="0"/>
        <w:jc w:val="center"/>
        <w:outlineLvl w:val="1"/>
        <w:rPr>
          <w:b w:val="1"/>
        </w:rPr>
      </w:pPr>
      <w:r>
        <w:rPr>
          <w:b w:val="1"/>
        </w:rPr>
        <w:t>1. Общие положения</w:t>
      </w:r>
    </w:p>
    <w:p w14:paraId="14030000">
      <w:pPr>
        <w:pStyle w:val="Style_1"/>
        <w:ind w:firstLine="540" w:left="0"/>
        <w:jc w:val="both"/>
      </w:pPr>
    </w:p>
    <w:p w14:paraId="15030000">
      <w:pPr>
        <w:pStyle w:val="Style_1"/>
        <w:ind w:firstLine="540" w:left="0"/>
        <w:jc w:val="both"/>
      </w:pPr>
      <w:r>
        <w:t>1.1. Администрация Заводского района города Новокузнецка (далее - районная администрация) является территориальным органом Администрации города Новокузнецка, осуществляющим деятельность в Заводском районе города Новокузнецка по выполнению исполнительно-распорядительных функций, отнесенных законодательством к компетенции органов местного самоуправления, за исключением полномочий, находящихся в исключительной компетенции Новокузнецкого городского Совета народных депутатов и Главы города.</w:t>
      </w:r>
    </w:p>
    <w:p w14:paraId="16030000">
      <w:pPr>
        <w:pStyle w:val="Style_1"/>
        <w:spacing w:before="160"/>
        <w:ind w:firstLine="540" w:left="0"/>
        <w:jc w:val="both"/>
      </w:pPr>
      <w:r>
        <w:t xml:space="preserve">1.2. В своей деятельности районная администрация руководствуется </w:t>
      </w:r>
      <w:r>
        <w:rPr>
          <w:color w:val="0000FF"/>
        </w:rPr>
        <w:fldChar w:fldCharType="begin"/>
      </w:r>
      <w:r>
        <w:rPr>
          <w:color w:val="0000FF"/>
        </w:rPr>
        <w:instrText>HYPERLINK "https://login.consultant.ru/link/?req=doc&amp;base=LAW&amp;n=2875"</w:instrText>
      </w:r>
      <w:r>
        <w:rPr>
          <w:color w:val="0000FF"/>
        </w:rPr>
        <w:fldChar w:fldCharType="separate"/>
      </w:r>
      <w:r>
        <w:rPr>
          <w:color w:val="0000FF"/>
        </w:rPr>
        <w:t>Конституцией</w:t>
      </w:r>
      <w:r>
        <w:rPr>
          <w:color w:val="0000FF"/>
        </w:rPr>
        <w:fldChar w:fldCharType="end"/>
      </w:r>
      <w:r>
        <w:t xml:space="preserve"> Российской Федерации, Федеральным </w:t>
      </w:r>
      <w:r>
        <w:rPr>
          <w:color w:val="0000FF"/>
        </w:rPr>
        <w:fldChar w:fldCharType="begin"/>
      </w:r>
      <w:r>
        <w:rPr>
          <w:color w:val="0000FF"/>
        </w:rPr>
        <w:instrText>HYPERLINK "https://login.consultant.ru/link/?req=doc&amp;base=LAW&amp;n=501480"</w:instrText>
      </w:r>
      <w:r>
        <w:rPr>
          <w:color w:val="0000FF"/>
        </w:rPr>
        <w:fldChar w:fldCharType="separate"/>
      </w:r>
      <w:r>
        <w:rPr>
          <w:color w:val="0000FF"/>
        </w:rPr>
        <w:t>законом</w:t>
      </w:r>
      <w:r>
        <w:rPr>
          <w:color w:val="0000FF"/>
        </w:rPr>
        <w:fldChar w:fldCharType="end"/>
      </w:r>
      <w:r>
        <w:t xml:space="preserve"> "Об общих принципах организации местного самоуправления в Российской Федерации", законодательством Российской Федерации и Кемеровской области - Кузбасса, </w:t>
      </w:r>
      <w:r>
        <w:rPr>
          <w:color w:val="0000FF"/>
        </w:rPr>
        <w:fldChar w:fldCharType="begin"/>
      </w:r>
      <w:r>
        <w:rPr>
          <w:color w:val="0000FF"/>
        </w:rPr>
        <w:instrText>HYPERLINK "https://login.consultant.ru/link/?req=doc&amp;base=RLAW117&amp;n=69021&amp;dst=101147"</w:instrText>
      </w:r>
      <w:r>
        <w:rPr>
          <w:color w:val="0000FF"/>
        </w:rPr>
        <w:fldChar w:fldCharType="separate"/>
      </w:r>
      <w:r>
        <w:rPr>
          <w:color w:val="0000FF"/>
        </w:rPr>
        <w:t>Уставом</w:t>
      </w:r>
      <w:r>
        <w:rPr>
          <w:color w:val="0000FF"/>
        </w:rPr>
        <w:fldChar w:fldCharType="end"/>
      </w:r>
      <w:r>
        <w:t xml:space="preserve"> Новокузнецкого городского округа, правовыми актами органов местного самоуправления города Новокузнецка и настоящим Положением.</w:t>
      </w:r>
    </w:p>
    <w:p w14:paraId="17030000">
      <w:pPr>
        <w:pStyle w:val="Style_1"/>
        <w:spacing w:before="160"/>
        <w:ind w:firstLine="540" w:left="0"/>
        <w:jc w:val="both"/>
      </w:pPr>
      <w:r>
        <w:t>1.3. Районная администрация является юридическим лицом, может от своего имени осуществлять имущественные и личные неимущественные права, нести обязанности, быть истцом и ответчиком в судебных органах.</w:t>
      </w:r>
    </w:p>
    <w:p w14:paraId="18030000">
      <w:pPr>
        <w:pStyle w:val="Style_1"/>
        <w:spacing w:before="160"/>
        <w:ind w:firstLine="540" w:left="0"/>
        <w:jc w:val="both"/>
      </w:pPr>
      <w:r>
        <w:t>1.4. Районная администрация является муниципальным казенным учреждением и подлежит государственной регистрации в качестве юридического лица в соответствии с федеральным законом.</w:t>
      </w:r>
    </w:p>
    <w:p w14:paraId="19030000">
      <w:pPr>
        <w:pStyle w:val="Style_1"/>
        <w:spacing w:before="160"/>
        <w:ind w:firstLine="540" w:left="0"/>
        <w:jc w:val="both"/>
      </w:pPr>
      <w:r>
        <w:t>1.5. Районная администрация имеет бюджетную смету и печать с изображением герба Новокузнецкого городского округа, штампы и бланки со своим наименованием.</w:t>
      </w:r>
    </w:p>
    <w:p w14:paraId="1A030000">
      <w:pPr>
        <w:pStyle w:val="Style_1"/>
        <w:spacing w:before="160"/>
        <w:ind w:firstLine="540" w:left="0"/>
        <w:jc w:val="both"/>
      </w:pPr>
      <w:r>
        <w:t>1.6. Финансирование деятельности районной администрации осуществляется за счет средств местного бюджета в соответствии с утвержденной бюджетной сметой.</w:t>
      </w:r>
    </w:p>
    <w:p w14:paraId="1B030000">
      <w:pPr>
        <w:pStyle w:val="Style_1"/>
        <w:spacing w:before="160"/>
        <w:ind w:firstLine="540" w:left="0"/>
        <w:jc w:val="both"/>
      </w:pPr>
      <w:r>
        <w:t>1.7. Районная администрация в своей деятельности взаимодействует со всеми функциональными, отраслевыми и территориальными органами Администрации города, органами государственной власти, органами местного самоуправления, общественными организациями, предприятиями, учреждениями и гражданами.</w:t>
      </w:r>
    </w:p>
    <w:p w14:paraId="1C030000">
      <w:pPr>
        <w:pStyle w:val="Style_1"/>
        <w:spacing w:before="160"/>
        <w:ind w:firstLine="540" w:left="0"/>
        <w:jc w:val="both"/>
      </w:pPr>
      <w:r>
        <w:t>1.8. Работники районной администрации являются муниципальными служащими, на которых в полном объеме распространяется законодательство о муниципальной службе. В штате районной администрации могут находиться работники, осуществляющие техническое обеспечение деятельности муниципальных служащих.</w:t>
      </w:r>
    </w:p>
    <w:p w14:paraId="1D030000">
      <w:pPr>
        <w:pStyle w:val="Style_1"/>
        <w:spacing w:before="160"/>
        <w:ind w:firstLine="540" w:left="0"/>
        <w:jc w:val="both"/>
      </w:pPr>
      <w:r>
        <w:t>1.9. Место нахождения и юридический адрес: 654038, Российская Федерация, Кемеровская область - Кузбасс, Новокузнецкий городской округ, город Новокузнецк, Заводской район, улица Тореза, дом 22б.</w:t>
      </w:r>
    </w:p>
    <w:p w14:paraId="1E030000">
      <w:pPr>
        <w:pStyle w:val="Style_1"/>
        <w:ind w:firstLine="540" w:left="0"/>
        <w:jc w:val="both"/>
      </w:pPr>
    </w:p>
    <w:p w14:paraId="1F030000">
      <w:pPr>
        <w:pStyle w:val="Style_1"/>
        <w:ind w:firstLine="0" w:left="0"/>
        <w:jc w:val="center"/>
        <w:outlineLvl w:val="1"/>
        <w:rPr>
          <w:b w:val="1"/>
        </w:rPr>
      </w:pPr>
      <w:r>
        <w:rPr>
          <w:b w:val="1"/>
        </w:rPr>
        <w:t>2. Цели, задачи и полномочия районной администрации</w:t>
      </w:r>
    </w:p>
    <w:p w14:paraId="20030000">
      <w:pPr>
        <w:pStyle w:val="Style_1"/>
        <w:ind w:firstLine="540" w:left="0"/>
        <w:jc w:val="both"/>
      </w:pPr>
    </w:p>
    <w:p w14:paraId="21030000">
      <w:pPr>
        <w:pStyle w:val="Style_1"/>
        <w:ind w:firstLine="540" w:left="0"/>
        <w:jc w:val="both"/>
      </w:pPr>
      <w:r>
        <w:t>2.1. Основной целью деятельности районной администрации являются создание условий для комплексного социально-экономического развития подведомственной территории и обеспечение жизнедеятельности жителей района.</w:t>
      </w:r>
    </w:p>
    <w:p w14:paraId="22030000">
      <w:pPr>
        <w:pStyle w:val="Style_1"/>
        <w:spacing w:before="160"/>
        <w:ind w:firstLine="540" w:left="0"/>
        <w:jc w:val="both"/>
      </w:pPr>
      <w:r>
        <w:t>2.2. Основной задачей деятельности является выполнение исполнительно-распорядительных полномочий органов местного самоуправления по решению вопросов местного значения на подведомственной территории.</w:t>
      </w:r>
    </w:p>
    <w:p w14:paraId="23030000">
      <w:pPr>
        <w:pStyle w:val="Style_1"/>
        <w:spacing w:before="160"/>
        <w:ind w:firstLine="540" w:left="0"/>
        <w:jc w:val="both"/>
      </w:pPr>
      <w:r>
        <w:t>2.3. В целях выполнения указанной задачи районная администрация выполняет на подведомственной территории следующие полномочия:</w:t>
      </w:r>
    </w:p>
    <w:p w14:paraId="24030000">
      <w:pPr>
        <w:pStyle w:val="Style_1"/>
        <w:spacing w:before="160"/>
        <w:ind w:firstLine="540" w:left="0"/>
        <w:jc w:val="both"/>
      </w:pPr>
      <w:r>
        <w:t>2.3.1. В сфере социально-экономического развития города и района:</w:t>
      </w:r>
    </w:p>
    <w:p w14:paraId="25030000">
      <w:pPr>
        <w:pStyle w:val="Style_1"/>
        <w:spacing w:before="160"/>
        <w:ind w:firstLine="540" w:left="0"/>
        <w:jc w:val="both"/>
      </w:pPr>
      <w:r>
        <w:t>2.3.1.1. участие в разработке и исполнении плана социально-экономического развития города;</w:t>
      </w:r>
    </w:p>
    <w:p w14:paraId="26030000">
      <w:pPr>
        <w:pStyle w:val="Style_1"/>
        <w:spacing w:before="160"/>
        <w:ind w:firstLine="540" w:left="0"/>
        <w:jc w:val="both"/>
      </w:pPr>
      <w:r>
        <w:t>2.3.1.2. участие в разработке и исполнении местного бюджета, городских планов и программ, реализуемых полностью или частично на территории района;</w:t>
      </w:r>
    </w:p>
    <w:p w14:paraId="27030000">
      <w:pPr>
        <w:pStyle w:val="Style_1"/>
        <w:spacing w:before="160"/>
        <w:ind w:firstLine="540" w:left="0"/>
        <w:jc w:val="both"/>
      </w:pPr>
      <w:r>
        <w:t>2.3.1.3. разработку и исполнение планов и программ развития района города;</w:t>
      </w:r>
    </w:p>
    <w:p w14:paraId="28030000">
      <w:pPr>
        <w:pStyle w:val="Style_1"/>
        <w:spacing w:before="160"/>
        <w:ind w:firstLine="540" w:left="0"/>
        <w:jc w:val="both"/>
      </w:pPr>
      <w:r>
        <w:t>2.3.1.4. подготовку предложений по финансовому обеспечению выполнения планов социально-экономического развития и отдельных программ;</w:t>
      </w:r>
    </w:p>
    <w:p w14:paraId="29030000">
      <w:pPr>
        <w:pStyle w:val="Style_1"/>
        <w:spacing w:before="160"/>
        <w:ind w:firstLine="540" w:left="0"/>
        <w:jc w:val="both"/>
      </w:pPr>
      <w:r>
        <w:t>2.3.1.5. взаимодействие с Инспекцией Федеральной налоговой службой по району города и другими государственными органами по вопросам исполнения предприятиями и организациями налоговых обязательств перед бюджетом города;</w:t>
      </w:r>
    </w:p>
    <w:p w14:paraId="2A030000">
      <w:pPr>
        <w:pStyle w:val="Style_1"/>
        <w:spacing w:before="160"/>
        <w:ind w:firstLine="540" w:left="0"/>
        <w:jc w:val="both"/>
      </w:pPr>
      <w:r>
        <w:t>2.3.1.6. взаимодействие с предприятиями, учреждениями, организациями по вопросам участия в комплексном социально-экономическом развитии района;</w:t>
      </w:r>
    </w:p>
    <w:p w14:paraId="2B030000">
      <w:pPr>
        <w:pStyle w:val="Style_1"/>
        <w:spacing w:before="160"/>
        <w:ind w:firstLine="540" w:left="0"/>
        <w:jc w:val="both"/>
      </w:pPr>
      <w:r>
        <w:t>2.3.1.7. формирование бюджетной сметы на очередной год и внесение ее на рассмотрение Главы города для подготовки проекта бюджета города Новокузнецка;</w:t>
      </w:r>
    </w:p>
    <w:p w14:paraId="2C030000">
      <w:pPr>
        <w:pStyle w:val="Style_1"/>
        <w:spacing w:before="160"/>
        <w:ind w:firstLine="540" w:left="0"/>
        <w:jc w:val="both"/>
      </w:pPr>
      <w:r>
        <w:t>2.3.1.8. осуществление закупок товаров, работ, услуг для обеспечения муниципальных нужд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2D030000">
      <w:pPr>
        <w:pStyle w:val="Style_1"/>
        <w:spacing w:before="160"/>
        <w:ind w:firstLine="540" w:left="0"/>
        <w:jc w:val="both"/>
      </w:pPr>
      <w:r>
        <w:t>2.3.2. В сфере жилищной политики, коммунального хозяйства и благоустройства:</w:t>
      </w:r>
    </w:p>
    <w:p w14:paraId="2E030000">
      <w:pPr>
        <w:pStyle w:val="Style_1"/>
        <w:spacing w:before="160"/>
        <w:ind w:firstLine="540" w:left="0"/>
        <w:jc w:val="both"/>
      </w:pPr>
      <w:r>
        <w:t>2.3.2.1. содействие в организации электро-, тепло-, газо- и водоснабжения и водоотведения населения района, снабжения населения топливом;</w:t>
      </w:r>
    </w:p>
    <w:p w14:paraId="2F030000">
      <w:pPr>
        <w:pStyle w:val="Style_1"/>
        <w:spacing w:before="160"/>
        <w:ind w:firstLine="540" w:left="0"/>
        <w:jc w:val="both"/>
      </w:pPr>
      <w:r>
        <w:t>2.3.2.2. участие в организации работы по подготовке к зиме объектов социально-культурного и коммунального назначения;</w:t>
      </w:r>
    </w:p>
    <w:p w14:paraId="30030000">
      <w:pPr>
        <w:pStyle w:val="Style_1"/>
        <w:spacing w:before="160"/>
        <w:ind w:firstLine="540" w:left="0"/>
        <w:jc w:val="both"/>
      </w:pPr>
      <w:r>
        <w:t xml:space="preserve">2.3.2.3. исключен. - </w:t>
      </w:r>
      <w:r>
        <w:rPr>
          <w:color w:val="0000FF"/>
        </w:rPr>
        <w:fldChar w:fldCharType="begin"/>
      </w:r>
      <w:r>
        <w:rPr>
          <w:color w:val="0000FF"/>
        </w:rPr>
        <w:instrText>HYPERLINK "https://login.consultant.ru/link/?req=doc&amp;base=RLAW117&amp;n=26364&amp;dst=100022"</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28.09.2011 N 10/146;</w:t>
      </w:r>
    </w:p>
    <w:p w14:paraId="31030000">
      <w:pPr>
        <w:pStyle w:val="Style_1"/>
        <w:spacing w:before="160"/>
        <w:ind w:firstLine="540" w:left="0"/>
        <w:jc w:val="both"/>
      </w:pPr>
      <w:r>
        <w:t>2.3.2.4. участие в организации мероприятий по охране окружающей среды;</w:t>
      </w:r>
    </w:p>
    <w:p w14:paraId="32030000">
      <w:pPr>
        <w:pStyle w:val="Style_1"/>
        <w:spacing w:before="160"/>
        <w:ind w:firstLine="540" w:left="0"/>
        <w:jc w:val="both"/>
      </w:pPr>
      <w:r>
        <w:t>2.3.2.5. участие в организации благоустройства и озеленения территории района;</w:t>
      </w:r>
    </w:p>
    <w:p w14:paraId="33030000">
      <w:pPr>
        <w:pStyle w:val="Style_1"/>
        <w:spacing w:before="160"/>
        <w:ind w:firstLine="540" w:left="0"/>
        <w:jc w:val="both"/>
      </w:pPr>
      <w:r>
        <w:t>2.3.2.6. осуществление муниципального контроля в сфере благоустройства на территории Заводского района города Новокузнецка в соответствии с положением, утвержденным Новокузнецким городским Советом народных депутатов;</w:t>
      </w:r>
    </w:p>
    <w:p w14:paraId="34030000">
      <w:pPr>
        <w:pStyle w:val="Style_1"/>
        <w:spacing w:before="160"/>
        <w:ind w:firstLine="540" w:left="0"/>
        <w:jc w:val="both"/>
      </w:pPr>
      <w:r>
        <w:t>2.3.2.7. содействие в организации содержания муниципального жилищного фонда;</w:t>
      </w:r>
    </w:p>
    <w:p w14:paraId="35030000">
      <w:pPr>
        <w:pStyle w:val="Style_1"/>
        <w:spacing w:before="160"/>
        <w:ind w:firstLine="540" w:left="0"/>
        <w:jc w:val="both"/>
      </w:pPr>
      <w:r>
        <w:t>2.3.2.8. ведение в установленном порядке учета граждан, нуждающихся в жилых помещениях, предоставляемых по договорам социального найма;</w:t>
      </w:r>
    </w:p>
    <w:p w14:paraId="36030000">
      <w:pPr>
        <w:pStyle w:val="Style_1"/>
        <w:spacing w:before="160"/>
        <w:ind w:firstLine="540" w:left="0"/>
        <w:jc w:val="both"/>
      </w:pPr>
      <w:r>
        <w:t>2.3.2.9. рассмотрение заявления граждан на получение долгосрочных целевых жилищных займов и социальных выплат на приобретение жилых помещений и формирование списков получателей долгосрочных целевых жилищных займов и социальных выплат на приобретение жилых помещений для последующего их утверждения Главой города;</w:t>
      </w:r>
    </w:p>
    <w:p w14:paraId="37030000">
      <w:pPr>
        <w:pStyle w:val="Style_1"/>
        <w:spacing w:before="160"/>
        <w:ind w:firstLine="540" w:left="0"/>
        <w:jc w:val="both"/>
      </w:pPr>
      <w:r>
        <w:t xml:space="preserve">2.3.2.10. исключен. - </w:t>
      </w:r>
      <w:r>
        <w:rPr>
          <w:color w:val="0000FF"/>
        </w:rPr>
        <w:fldChar w:fldCharType="begin"/>
      </w:r>
      <w:r>
        <w:rPr>
          <w:color w:val="0000FF"/>
        </w:rPr>
        <w:instrText>HYPERLINK "https://login.consultant.ru/link/?req=doc&amp;base=RLAW117&amp;n=26364&amp;dst=100022"</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28.09.2011 N 10/146;</w:t>
      </w:r>
    </w:p>
    <w:p w14:paraId="38030000">
      <w:pPr>
        <w:pStyle w:val="Style_1"/>
        <w:spacing w:before="160"/>
        <w:ind w:firstLine="540" w:left="0"/>
        <w:jc w:val="both"/>
      </w:pPr>
      <w:r>
        <w:t xml:space="preserve">2.3.2.11. исключен. - </w:t>
      </w:r>
      <w:r>
        <w:rPr>
          <w:color w:val="0000FF"/>
        </w:rPr>
        <w:fldChar w:fldCharType="begin"/>
      </w:r>
      <w:r>
        <w:rPr>
          <w:color w:val="0000FF"/>
        </w:rPr>
        <w:instrText>HYPERLINK "https://login.consultant.ru/link/?req=doc&amp;base=RLAW117&amp;n=30048&amp;dst=100006"</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30.10.2012 N 9/138;</w:t>
      </w:r>
    </w:p>
    <w:p w14:paraId="39030000">
      <w:pPr>
        <w:pStyle w:val="Style_1"/>
        <w:spacing w:before="160"/>
        <w:ind w:firstLine="540" w:left="0"/>
        <w:jc w:val="both"/>
      </w:pPr>
      <w:r>
        <w:t>2.3.2.12. содействие в обеспечении надлежащего содержания автомобильных дорог местного значения;</w:t>
      </w:r>
    </w:p>
    <w:p w14:paraId="3A030000">
      <w:pPr>
        <w:pStyle w:val="Style_1"/>
        <w:spacing w:before="160"/>
        <w:ind w:firstLine="540" w:left="0"/>
        <w:jc w:val="both"/>
      </w:pPr>
      <w:r>
        <w:t>2.3.2.13. содействие в создании условий для предоставления транспортных услуг населению и организации транспортного обслуживания населения;</w:t>
      </w:r>
    </w:p>
    <w:p w14:paraId="3B030000">
      <w:pPr>
        <w:pStyle w:val="Style_1"/>
        <w:spacing w:before="160"/>
        <w:ind w:firstLine="540" w:left="0"/>
        <w:jc w:val="both"/>
      </w:pPr>
      <w:r>
        <w:t xml:space="preserve">2.3.2.14 - 2.3.2.18. исключены. - </w:t>
      </w:r>
      <w:r>
        <w:rPr>
          <w:color w:val="0000FF"/>
        </w:rPr>
        <w:fldChar w:fldCharType="begin"/>
      </w:r>
      <w:r>
        <w:rPr>
          <w:color w:val="0000FF"/>
        </w:rPr>
        <w:instrText>HYPERLINK "https://login.consultant.ru/link/?req=doc&amp;base=RLAW117&amp;n=26364&amp;dst=100022"</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28.09.2011 N 10/146;</w:t>
      </w:r>
    </w:p>
    <w:p w14:paraId="3C030000">
      <w:pPr>
        <w:pStyle w:val="Style_1"/>
        <w:spacing w:before="160"/>
        <w:ind w:firstLine="540" w:left="0"/>
        <w:jc w:val="both"/>
      </w:pPr>
      <w:r>
        <w:t xml:space="preserve">2.3.2.19. выдача разрешений на производство земляных работ в соответствии с </w:t>
      </w:r>
      <w:r>
        <w:rPr>
          <w:color w:val="0000FF"/>
        </w:rPr>
        <w:fldChar w:fldCharType="begin"/>
      </w:r>
      <w:r>
        <w:rPr>
          <w:color w:val="0000FF"/>
        </w:rPr>
        <w:instrText>HYPERLINK "https://login.consultant.ru/link/?req=doc&amp;base=RLAW117&amp;n=67211&amp;dst=100015"</w:instrText>
      </w:r>
      <w:r>
        <w:rPr>
          <w:color w:val="0000FF"/>
        </w:rPr>
        <w:fldChar w:fldCharType="separate"/>
      </w:r>
      <w:r>
        <w:rPr>
          <w:color w:val="0000FF"/>
        </w:rPr>
        <w:t>Правилами</w:t>
      </w:r>
      <w:r>
        <w:rPr>
          <w:color w:val="0000FF"/>
        </w:rPr>
        <w:fldChar w:fldCharType="end"/>
      </w:r>
      <w:r>
        <w:t xml:space="preserve"> благоустройства территории Новокузнецкого городского округа;</w:t>
      </w:r>
    </w:p>
    <w:p w14:paraId="3D030000">
      <w:pPr>
        <w:pStyle w:val="Style_1"/>
        <w:spacing w:before="160"/>
        <w:ind w:firstLine="540" w:left="0"/>
        <w:jc w:val="both"/>
      </w:pPr>
      <w:r>
        <w:t>2.3.2.20. содержание мест (площадок) накопления твердых коммунальных отходов в секторе индивидуальной жилой застройки, указанных в решении о создании таких мест (площадок), за исключением установленных законодательством Российской Федерации и муниципальными правовыми актами Новокузнецкого городского округа случаев, когда такая обязанность лежит на других лицах, органах администрации города Новокузнецка;</w:t>
      </w:r>
    </w:p>
    <w:p w14:paraId="3E030000">
      <w:pPr>
        <w:pStyle w:val="Style_1"/>
        <w:spacing w:before="160"/>
        <w:ind w:firstLine="540" w:left="0"/>
        <w:jc w:val="both"/>
      </w:pPr>
      <w:r>
        <w:t>2.3.2.21. ликвидация мест несанкционированного размещения твердых коммунальных отходов на землях и земельных участках, находящихся в муниципальной собственности или государственная собственность на которые не разграничена, на территории Новокузнецкого городского округа, за исключением земельных участков, переданных во владение и (или) пользование по основаниям, установленным законодательством Российской Федерации;</w:t>
      </w:r>
    </w:p>
    <w:p w14:paraId="3F030000">
      <w:pPr>
        <w:pStyle w:val="Style_1"/>
        <w:spacing w:before="160"/>
        <w:ind w:firstLine="540" w:left="0"/>
        <w:jc w:val="both"/>
      </w:pPr>
      <w:r>
        <w:t>2.3.2.22. обеспечение беспрепятственного проезда по внутриквартальным проездам, включая уборку снега, мусора, до границ земельных участков, переданных на праве собственности, ином вещном праве, праве аренды или ином законном основании, установленном законодательством Российской Федерации;</w:t>
      </w:r>
    </w:p>
    <w:p w14:paraId="40030000">
      <w:pPr>
        <w:pStyle w:val="Style_1"/>
        <w:spacing w:before="160"/>
        <w:ind w:firstLine="540" w:left="0"/>
        <w:jc w:val="both"/>
      </w:pPr>
      <w:r>
        <w:t>2.3.2.23. участие в порядке, установленном администрацией города Новокузнецка, в организации переселения граждан, проживающих в жилых помещениях, расположенных в многоквартирных домах, признанных в установленном порядке аварийными и подлежащими сносу, на территории Заводского района города Новокузнецка (далее - аварийный жилищный фонд), включая случаи переселения граждан из жилых помещений аварийного жилищного фонда, вызванного чрезвычайными ситуациями, требующими принятия незамедлительных мер по переселению граждан;</w:t>
      </w:r>
    </w:p>
    <w:p w14:paraId="41030000">
      <w:pPr>
        <w:pStyle w:val="Style_1"/>
        <w:spacing w:before="160"/>
        <w:ind w:firstLine="540" w:left="0"/>
        <w:jc w:val="both"/>
      </w:pPr>
      <w:r>
        <w:t>2.3.2.24. внесение данных по Заводскому району города Новокузнецка в экранные формы автоматизированной информационной системы публично-правовой компании "Фонд развития территорий" (далее - Фонд) в целях формирования и ведения реестра многоквартирных домов и жилых домов, признанных аварийными, по формам, в порядке и сроки, которые установлены Министерством строительства и жилищно-коммунального хозяйства Российской Федерации и Фондом;</w:t>
      </w:r>
    </w:p>
    <w:p w14:paraId="42030000">
      <w:pPr>
        <w:pStyle w:val="Style_1"/>
        <w:spacing w:before="160"/>
        <w:ind w:firstLine="540" w:left="0"/>
        <w:jc w:val="both"/>
      </w:pPr>
      <w:r>
        <w:t>2.3.2.25. участие в переговорах с правообладателями земельных участков и (или) расположенных на них объектов недвижимости, находящихся на территории Заводского города Новокузнецка и подлежащих изъятию для муниципальных нужд Новокузнецкого городского округа, об условиях их изъятия, а также в подготовке соглашений об изъятии и их направлении сторонам данных соглашений для подписания;</w:t>
      </w:r>
    </w:p>
    <w:p w14:paraId="43030000">
      <w:pPr>
        <w:pStyle w:val="Style_1"/>
        <w:spacing w:before="160"/>
        <w:ind w:firstLine="540" w:left="0"/>
        <w:jc w:val="both"/>
      </w:pPr>
      <w:r>
        <w:t>2.3.2.26. выявление брошенных транспортных средств на территории Заводского района города Новокузнецка, а также выполнение иных мероприятий в соответствии с установленным порядком выявления, перемещения, временного хранения транспортных средств, брошенных на территории Новокузнецкого городского округа.</w:t>
      </w:r>
    </w:p>
    <w:p w14:paraId="44030000">
      <w:pPr>
        <w:pStyle w:val="Style_1"/>
        <w:spacing w:before="160"/>
        <w:ind w:firstLine="540" w:left="0"/>
        <w:jc w:val="both"/>
      </w:pPr>
      <w:r>
        <w:t>2.3.3. В сфере социальной политики:</w:t>
      </w:r>
    </w:p>
    <w:p w14:paraId="45030000">
      <w:pPr>
        <w:pStyle w:val="Style_1"/>
        <w:spacing w:before="160"/>
        <w:ind w:firstLine="540" w:left="0"/>
        <w:jc w:val="both"/>
      </w:pPr>
      <w:r>
        <w:t>2.3.3.1. участие в планировании развития, организации и координации деятельности на подведомственной территории муниципальных учреждений социально-культурного и медицинского назначения;</w:t>
      </w:r>
    </w:p>
    <w:p w14:paraId="46030000">
      <w:pPr>
        <w:pStyle w:val="Style_1"/>
        <w:spacing w:before="160"/>
        <w:ind w:firstLine="540" w:left="0"/>
        <w:jc w:val="both"/>
      </w:pPr>
      <w:r>
        <w:t>2.3.3.2. содействие в организации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общеобразовательных организациях, организации предоставления дополнительного образования детей в муниципальных образовательных организациях, а также организации отдыха детей в каникулярное время;</w:t>
      </w:r>
    </w:p>
    <w:p w14:paraId="47030000">
      <w:pPr>
        <w:pStyle w:val="Style_1"/>
        <w:spacing w:before="160"/>
        <w:ind w:firstLine="540" w:left="0"/>
        <w:jc w:val="both"/>
      </w:pPr>
      <w:r>
        <w:t>2.3.3.3. содействие в создании условий для организации досуга и обеспечения жителей района услугами организаций культуры;</w:t>
      </w:r>
    </w:p>
    <w:p w14:paraId="48030000">
      <w:pPr>
        <w:pStyle w:val="Style_1"/>
        <w:spacing w:before="160"/>
        <w:ind w:firstLine="540" w:left="0"/>
        <w:jc w:val="both"/>
      </w:pPr>
      <w:r>
        <w:t>2.3.3.4. содействие в обеспечении условий для развития физической культуры, школьного спорта и массового спорта, организация проведения официальных физкультурно-оздоровительных и спортивных мероприятий;</w:t>
      </w:r>
    </w:p>
    <w:p w14:paraId="49030000">
      <w:pPr>
        <w:pStyle w:val="Style_1"/>
        <w:spacing w:before="160"/>
        <w:ind w:firstLine="540" w:left="0"/>
        <w:jc w:val="both"/>
      </w:pPr>
      <w:r>
        <w:t>2.3.3.5. содействие в создании условий для массового отдыха жителей района и организация обустройства мест массового отдыха населения;</w:t>
      </w:r>
    </w:p>
    <w:p w14:paraId="4A030000">
      <w:pPr>
        <w:pStyle w:val="Style_1"/>
        <w:spacing w:before="160"/>
        <w:ind w:firstLine="540" w:left="0"/>
        <w:jc w:val="both"/>
      </w:pPr>
      <w:r>
        <w:t>2.3.3.6. участие в организации и осуществлении мероприятий по работе с детьми и молодежью, создании условий для наиболее полного участия молодежи в социально-экономической, политической и культурной жизни города и района;</w:t>
      </w:r>
    </w:p>
    <w:p w14:paraId="4B030000">
      <w:pPr>
        <w:pStyle w:val="Style_1"/>
        <w:spacing w:before="160"/>
        <w:ind w:firstLine="540" w:left="0"/>
        <w:jc w:val="both"/>
      </w:pPr>
      <w:r>
        <w:t>2.3.3.7. организацию проведения районных культурных, физкультурно-оздоровительных спортивных мероприятий, празднования знаменательных дат и событий в жизни района, города, области, страны;</w:t>
      </w:r>
    </w:p>
    <w:p w14:paraId="4C030000">
      <w:pPr>
        <w:pStyle w:val="Style_1"/>
        <w:spacing w:before="160"/>
        <w:ind w:firstLine="540" w:left="0"/>
        <w:jc w:val="both"/>
      </w:pPr>
      <w:r>
        <w:t>2.3.3.8. содействие в осуществлении мер по социальной поддержке и занятости населения;</w:t>
      </w:r>
    </w:p>
    <w:p w14:paraId="4D030000">
      <w:pPr>
        <w:pStyle w:val="Style_1"/>
        <w:spacing w:before="160"/>
        <w:ind w:firstLine="540" w:left="0"/>
        <w:jc w:val="both"/>
      </w:pPr>
      <w:r>
        <w:t>2.3.3.9. содействие в разработке и осуществлении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14:paraId="4E030000">
      <w:pPr>
        <w:pStyle w:val="Style_1"/>
        <w:spacing w:before="160"/>
        <w:ind w:firstLine="540" w:left="0"/>
        <w:jc w:val="both"/>
      </w:pPr>
      <w:r>
        <w:t>2.3.4. В сфере торговли и развития потребительского рынка:</w:t>
      </w:r>
    </w:p>
    <w:p w14:paraId="4F030000">
      <w:pPr>
        <w:pStyle w:val="Style_1"/>
        <w:spacing w:before="160"/>
        <w:ind w:firstLine="540" w:left="0"/>
        <w:jc w:val="both"/>
      </w:pPr>
      <w:r>
        <w:t>2.3.4.1. содействие в создании условий для обеспечения жителей района услугами торговли, общественного питания и бытового обслуживания;</w:t>
      </w:r>
    </w:p>
    <w:p w14:paraId="50030000">
      <w:pPr>
        <w:pStyle w:val="Style_1"/>
        <w:spacing w:before="160"/>
        <w:ind w:firstLine="540" w:left="0"/>
        <w:jc w:val="both"/>
      </w:pPr>
      <w:r>
        <w:t>2.3.4.2. организацию ярмарок по продаже товаров местных товаропроизводителей;</w:t>
      </w:r>
    </w:p>
    <w:p w14:paraId="51030000">
      <w:pPr>
        <w:pStyle w:val="Style_1"/>
        <w:spacing w:before="160"/>
        <w:ind w:firstLine="540" w:left="0"/>
        <w:jc w:val="both"/>
      </w:pPr>
      <w:r>
        <w:t>2.3.4.3. участие в разработке схемы размещения нестационарных объектов торговли, общественного питания и бытового обслуживания;</w:t>
      </w:r>
    </w:p>
    <w:p w14:paraId="52030000">
      <w:pPr>
        <w:pStyle w:val="Style_1"/>
        <w:spacing w:before="160"/>
        <w:ind w:firstLine="540" w:left="0"/>
        <w:jc w:val="both"/>
      </w:pPr>
      <w:r>
        <w:t>2.3.4.4. ведение учетной регистрации точек торговли, общественного питания и бытового обслуживания;</w:t>
      </w:r>
    </w:p>
    <w:p w14:paraId="53030000">
      <w:pPr>
        <w:pStyle w:val="Style_1"/>
        <w:spacing w:before="160"/>
        <w:ind w:firstLine="540" w:left="0"/>
        <w:jc w:val="both"/>
      </w:pPr>
      <w:r>
        <w:t>2.3.4.5. содействие в создании условий для расширения рынка сельскохозяйственной продукции, сырья и продовольствия, развитии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p>
    <w:p w14:paraId="54030000">
      <w:pPr>
        <w:pStyle w:val="Style_1"/>
        <w:spacing w:before="160"/>
        <w:ind w:firstLine="540" w:left="0"/>
        <w:jc w:val="both"/>
      </w:pPr>
      <w:r>
        <w:t>2.3.4.6. выявление незаконно (самовольно) размещенных нестационарных объектов, организация мероприятий по демонтажу, транспортировке, хранению, возврату демонтированных незаконно (самовольно) размещенных нестационарных объектов на территории Заводского района города Новокузнецка, а также выполнение иных мероприятий в соответствии с Положением о демонтаже нестационарных объектов, самовольно (незаконно) размещенных на землях или земельных участках, находящихся в муниципальной собственности или государственная собственность на которые не разграничена, на территории Новокузнецкого городского округа, утвержденным решением Новокузнецкого городского Совета народных депутатов.</w:t>
      </w:r>
    </w:p>
    <w:p w14:paraId="55030000">
      <w:pPr>
        <w:pStyle w:val="Style_1"/>
        <w:spacing w:before="160"/>
        <w:ind w:firstLine="540" w:left="0"/>
        <w:jc w:val="both"/>
      </w:pPr>
      <w:r>
        <w:t>2.3.5. В сфере обеспечения правопорядка:</w:t>
      </w:r>
    </w:p>
    <w:p w14:paraId="56030000">
      <w:pPr>
        <w:pStyle w:val="Style_1"/>
        <w:spacing w:before="160"/>
        <w:ind w:firstLine="540" w:left="0"/>
        <w:jc w:val="both"/>
      </w:pPr>
      <w:r>
        <w:t xml:space="preserve">2.3.5.1. обеспечение на подведомственной территории охраны прав и свобод граждан, соблюдения </w:t>
      </w:r>
      <w:r>
        <w:rPr>
          <w:color w:val="0000FF"/>
        </w:rPr>
        <w:fldChar w:fldCharType="begin"/>
      </w:r>
      <w:r>
        <w:rPr>
          <w:color w:val="0000FF"/>
        </w:rPr>
        <w:instrText>HYPERLINK "https://login.consultant.ru/link/?req=doc&amp;base=LAW&amp;n=2875"</w:instrText>
      </w:r>
      <w:r>
        <w:rPr>
          <w:color w:val="0000FF"/>
        </w:rPr>
        <w:fldChar w:fldCharType="separate"/>
      </w:r>
      <w:r>
        <w:rPr>
          <w:color w:val="0000FF"/>
        </w:rPr>
        <w:t>Конституции</w:t>
      </w:r>
      <w:r>
        <w:rPr>
          <w:color w:val="0000FF"/>
        </w:rPr>
        <w:fldChar w:fldCharType="end"/>
      </w:r>
      <w:r>
        <w:t xml:space="preserve"> Российской Федерации, законов и правовых актов органов государственной власти, осуществление исполнения и контроля за исполнением муниципальных правовых актов предприятиями, учреждениями, организациями, должностными лицами и гражданами;</w:t>
      </w:r>
    </w:p>
    <w:p w14:paraId="57030000">
      <w:pPr>
        <w:pStyle w:val="Style_1"/>
        <w:spacing w:before="160"/>
        <w:ind w:firstLine="540" w:left="0"/>
        <w:jc w:val="both"/>
      </w:pPr>
      <w:r>
        <w:t>2.3.5.2. содействие профилактике терроризма и экстремизма, а также участие в минимизации и (или) ликвидации последствий проявлений терроризма и экстремизма;</w:t>
      </w:r>
    </w:p>
    <w:p w14:paraId="58030000">
      <w:pPr>
        <w:pStyle w:val="Style_1"/>
        <w:spacing w:before="160"/>
        <w:ind w:firstLine="540" w:left="0"/>
        <w:jc w:val="both"/>
      </w:pPr>
      <w:r>
        <w:t>2.3.5.3. участие в предупреждении и ликвидации последствий чрезвычайных ситуаций, организация работы подкомиссии по предупреждению и ликвидации чрезвычайных ситуаций и обеспечению пожарной безопасности;</w:t>
      </w:r>
    </w:p>
    <w:p w14:paraId="59030000">
      <w:pPr>
        <w:pStyle w:val="Style_1"/>
        <w:spacing w:before="160"/>
        <w:ind w:firstLine="540" w:left="0"/>
        <w:jc w:val="both"/>
      </w:pPr>
      <w:r>
        <w:t>2.3.5.4. организация и осуществление мероприятий по территориальной обороне и гражданской обороне, защите населения и территории района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w:t>
      </w:r>
    </w:p>
    <w:p w14:paraId="5A030000">
      <w:pPr>
        <w:pStyle w:val="Style_1"/>
        <w:spacing w:before="160"/>
        <w:ind w:firstLine="540" w:left="0"/>
        <w:jc w:val="both"/>
      </w:pPr>
      <w:r>
        <w:t>2.3.5.5. содействие в организации и осуществлении мероприятий по мобилизационной подготовке предприятиями, учреждениями и организациями, находящимися на территории района;</w:t>
      </w:r>
    </w:p>
    <w:p w14:paraId="5B030000">
      <w:pPr>
        <w:pStyle w:val="Style_1"/>
        <w:spacing w:before="160"/>
        <w:ind w:firstLine="540" w:left="0"/>
        <w:jc w:val="both"/>
      </w:pPr>
      <w:r>
        <w:t>2.3.5.6. содействие в обеспечении первичных мер пожарной безопасности;</w:t>
      </w:r>
    </w:p>
    <w:p w14:paraId="5C030000">
      <w:pPr>
        <w:pStyle w:val="Style_1"/>
        <w:spacing w:before="160"/>
        <w:ind w:firstLine="540" w:left="0"/>
        <w:jc w:val="both"/>
      </w:pPr>
      <w:r>
        <w:t>2.3.5.7. участие в осуществлении мероприятий по обеспечению безопасности людей на водных объектах, охране их жизни и здоровья;</w:t>
      </w:r>
    </w:p>
    <w:p w14:paraId="5D030000">
      <w:pPr>
        <w:pStyle w:val="Style_1"/>
        <w:spacing w:before="160"/>
        <w:ind w:firstLine="540" w:left="0"/>
        <w:jc w:val="both"/>
      </w:pPr>
      <w:r>
        <w:t>2.3.5.8. взаимодействие с полицией по вопросам обеспечения охраны общественного порядка;</w:t>
      </w:r>
    </w:p>
    <w:p w14:paraId="5E030000">
      <w:pPr>
        <w:pStyle w:val="Style_1"/>
        <w:spacing w:before="160"/>
        <w:ind w:firstLine="540" w:left="0"/>
        <w:jc w:val="both"/>
      </w:pPr>
      <w:r>
        <w:t>2.3.5.9. организацию функционирования административной комиссии, комиссии по делам несовершеннолетних и защите их прав;</w:t>
      </w:r>
    </w:p>
    <w:p w14:paraId="5F030000">
      <w:pPr>
        <w:pStyle w:val="Style_1"/>
        <w:spacing w:before="160"/>
        <w:ind w:firstLine="540" w:left="0"/>
        <w:jc w:val="both"/>
      </w:pPr>
      <w:r>
        <w:t>2.3.5.10. оказание содействия избирательным комиссиям в организации и проведении выборов и референдумов всех уровней;</w:t>
      </w:r>
    </w:p>
    <w:p w14:paraId="60030000">
      <w:pPr>
        <w:pStyle w:val="Style_1"/>
        <w:spacing w:before="160"/>
        <w:ind w:firstLine="540" w:left="0"/>
        <w:jc w:val="both"/>
      </w:pPr>
      <w:r>
        <w:t>2.3.5.11. организацию и проведение приема граждан, а также рассмотрение жалоб, заявлений и предложений граждан и организаций, принятие по ним необходимых мер в пределах своей компетенции;</w:t>
      </w:r>
    </w:p>
    <w:p w14:paraId="61030000">
      <w:pPr>
        <w:pStyle w:val="Style_1"/>
        <w:spacing w:before="160"/>
        <w:ind w:firstLine="540" w:left="0"/>
        <w:jc w:val="both"/>
      </w:pPr>
      <w:r>
        <w:t>2.3.5.12. содействие в оказании поддержки гражданам и их объединениям, участвующим в охране общественного порядка, создание условий для деятельности народных дружин;</w:t>
      </w:r>
    </w:p>
    <w:p w14:paraId="62030000">
      <w:pPr>
        <w:pStyle w:val="Style_1"/>
        <w:spacing w:before="160"/>
        <w:ind w:firstLine="540" w:left="0"/>
        <w:jc w:val="both"/>
      </w:pPr>
      <w:r>
        <w:t>2.3.5.13. содействие в осуществлении мер по противодействию коррупции.</w:t>
      </w:r>
    </w:p>
    <w:p w14:paraId="63030000">
      <w:pPr>
        <w:pStyle w:val="Style_1"/>
        <w:spacing w:before="160"/>
        <w:ind w:firstLine="540" w:left="0"/>
        <w:jc w:val="both"/>
      </w:pPr>
      <w:r>
        <w:t xml:space="preserve">2.3.6. Осуществление на территории района мероприятий по выявлению правообладателей объектов недвижимости - жилых домов индивидуального жилищного фонда, которые в соответствии со </w:t>
      </w:r>
      <w:r>
        <w:rPr>
          <w:color w:val="0000FF"/>
        </w:rPr>
        <w:fldChar w:fldCharType="begin"/>
      </w:r>
      <w:r>
        <w:rPr>
          <w:color w:val="0000FF"/>
        </w:rPr>
        <w:instrText>HYPERLINK "https://login.consultant.ru/link/?req=doc&amp;base=LAW&amp;n=511746&amp;dst=100891"</w:instrText>
      </w:r>
      <w:r>
        <w:rPr>
          <w:color w:val="0000FF"/>
        </w:rPr>
        <w:fldChar w:fldCharType="separate"/>
      </w:r>
      <w:r>
        <w:rPr>
          <w:color w:val="0000FF"/>
        </w:rPr>
        <w:t>статьей 69</w:t>
      </w:r>
      <w:r>
        <w:rPr>
          <w:color w:val="0000FF"/>
        </w:rPr>
        <w:fldChar w:fldCharType="end"/>
      </w:r>
      <w:r>
        <w:t xml:space="preserve"> Федерального закона от 13.07.2015 N 218-ФЗ "О государственной регистрации недвижимости" считаются ранее учтенными объектами недвижимости или сведения о которых могут быть внесены в Единый государственный реестр недвижимости по правилам, предусмотренным для внесения сведений о ранее учтенных объектах недвижимости, и мероприятий по обеспечению внесения в Единый государственный реестр недвижимости сведений о правообладателях ранее учтенных объектов недвижимости в случае, если правоустанавливающие документы на ранее учтенные объекты недвижимости или документы, удостоверяющие права на ранее учтенные объекты недвижимости, были оформлены до дня вступления в силу Федерального </w:t>
      </w:r>
      <w:r>
        <w:rPr>
          <w:color w:val="0000FF"/>
        </w:rPr>
        <w:fldChar w:fldCharType="begin"/>
      </w:r>
      <w:r>
        <w:rPr>
          <w:color w:val="0000FF"/>
        </w:rPr>
        <w:instrText>HYPERLINK "https://login.consultant.ru/link/?req=doc&amp;base=LAW&amp;n=201820"</w:instrText>
      </w:r>
      <w:r>
        <w:rPr>
          <w:color w:val="0000FF"/>
        </w:rPr>
        <w:fldChar w:fldCharType="separate"/>
      </w:r>
      <w:r>
        <w:rPr>
          <w:color w:val="0000FF"/>
        </w:rPr>
        <w:t>закона</w:t>
      </w:r>
      <w:r>
        <w:rPr>
          <w:color w:val="0000FF"/>
        </w:rPr>
        <w:fldChar w:fldCharType="end"/>
      </w:r>
      <w:r>
        <w:t xml:space="preserve"> от 21.07.1997 N 122-ФЗ "О государственной регистрации прав на недвижимое имущество и сделок с ним" и права на такие объекты недвижимости, подтверждающиеся указанными документами, не зарегистрированы в Едином государственном реестре недвижимости.</w:t>
      </w:r>
    </w:p>
    <w:p w14:paraId="64030000">
      <w:pPr>
        <w:pStyle w:val="Style_1"/>
        <w:spacing w:before="160"/>
        <w:ind w:firstLine="540" w:left="0"/>
        <w:jc w:val="both"/>
      </w:pPr>
      <w:r>
        <w:t xml:space="preserve">2.3.7. Обеспечение мероприятий по регистрации и снятию с регистрационного учета по месту жительства по адресу районной администрации проживающих на территории Заводского района города Новокузнецка лиц, указанных в </w:t>
      </w:r>
      <w:r>
        <w:rPr>
          <w:color w:val="0000FF"/>
        </w:rPr>
        <w:fldChar w:fldCharType="begin"/>
      </w:r>
      <w:r>
        <w:rPr>
          <w:color w:val="0000FF"/>
        </w:rPr>
        <w:instrText>HYPERLINK "https://login.consultant.ru/link/?req=doc&amp;base=LAW&amp;n=521600&amp;dst=41"</w:instrText>
      </w:r>
      <w:r>
        <w:rPr>
          <w:color w:val="0000FF"/>
        </w:rPr>
        <w:fldChar w:fldCharType="separate"/>
      </w:r>
      <w:r>
        <w:rPr>
          <w:color w:val="0000FF"/>
        </w:rPr>
        <w:t>абзаце первом пункта 1 статьи 8</w:t>
      </w:r>
      <w:r>
        <w:rPr>
          <w:color w:val="0000FF"/>
        </w:rPr>
        <w:fldChar w:fldCharType="end"/>
      </w:r>
      <w:r>
        <w:t xml:space="preserve"> Федерального закона от 21.12.1996 N 159-ФЗ "О дополнительных гарантиях по социальной поддержке детей-сирот и детей, оставшихся без попечения родителей" (далее - Федеральный закон N 159-ФЗ), включенных в список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 (далее - список), по достижении ими возраста 18 лет либо в случае приобретения ими полной дееспособности до достижения совершеннолетия до фактического предоставления им благоустроенных жилых помещений специализированного жилищного фонда по договорам найма специализированных жилых помещений или до исключения их из списка по основаниям, предусмотренным </w:t>
      </w:r>
      <w:r>
        <w:rPr>
          <w:color w:val="0000FF"/>
        </w:rPr>
        <w:fldChar w:fldCharType="begin"/>
      </w:r>
      <w:r>
        <w:rPr>
          <w:color w:val="0000FF"/>
        </w:rPr>
        <w:instrText>HYPERLINK "https://login.consultant.ru/link/?req=doc&amp;base=LAW&amp;n=521600&amp;dst=127"</w:instrText>
      </w:r>
      <w:r>
        <w:rPr>
          <w:color w:val="0000FF"/>
        </w:rPr>
        <w:fldChar w:fldCharType="separate"/>
      </w:r>
      <w:r>
        <w:rPr>
          <w:color w:val="0000FF"/>
        </w:rPr>
        <w:t>пунктом 3.1 статьи 8</w:t>
      </w:r>
      <w:r>
        <w:rPr>
          <w:color w:val="0000FF"/>
        </w:rPr>
        <w:fldChar w:fldCharType="end"/>
      </w:r>
      <w:r>
        <w:t xml:space="preserve"> Федерального закона N 159-ФЗ, а также лиц, указанных в </w:t>
      </w:r>
      <w:r>
        <w:rPr>
          <w:color w:val="0000FF"/>
        </w:rPr>
        <w:fldChar w:fldCharType="begin"/>
      </w:r>
      <w:r>
        <w:rPr>
          <w:color w:val="0000FF"/>
        </w:rPr>
        <w:instrText>HYPERLINK "https://login.consultant.ru/link/?req=doc&amp;base=LAW&amp;n=521600&amp;dst=60"</w:instrText>
      </w:r>
      <w:r>
        <w:rPr>
          <w:color w:val="0000FF"/>
        </w:rPr>
        <w:fldChar w:fldCharType="separate"/>
      </w:r>
      <w:r>
        <w:rPr>
          <w:color w:val="0000FF"/>
        </w:rPr>
        <w:t>пункте 9 названной статьи</w:t>
      </w:r>
      <w:r>
        <w:rPr>
          <w:color w:val="0000FF"/>
        </w:rPr>
        <w:fldChar w:fldCharType="end"/>
      </w:r>
      <w:r>
        <w:t xml:space="preserve"> Федерального закона N 159-ФЗ.</w:t>
      </w:r>
    </w:p>
    <w:p w14:paraId="65030000">
      <w:pPr>
        <w:pStyle w:val="Style_1"/>
        <w:spacing w:before="160"/>
        <w:ind w:firstLine="540" w:left="0"/>
        <w:jc w:val="both"/>
      </w:pPr>
      <w:r>
        <w:t>2.3.8. Осуществление иных полномочий, предусмотренных муниципальными правовыми актами.</w:t>
      </w:r>
    </w:p>
    <w:p w14:paraId="66030000">
      <w:pPr>
        <w:pStyle w:val="Style_1"/>
        <w:ind w:firstLine="540" w:left="0"/>
        <w:jc w:val="both"/>
      </w:pPr>
    </w:p>
    <w:p w14:paraId="67030000">
      <w:pPr>
        <w:pStyle w:val="Style_1"/>
        <w:ind w:firstLine="0" w:left="0"/>
        <w:jc w:val="center"/>
        <w:outlineLvl w:val="1"/>
        <w:rPr>
          <w:b w:val="1"/>
        </w:rPr>
      </w:pPr>
      <w:r>
        <w:rPr>
          <w:b w:val="1"/>
        </w:rPr>
        <w:t>3. Права и обязанности районной администрации</w:t>
      </w:r>
    </w:p>
    <w:p w14:paraId="68030000">
      <w:pPr>
        <w:pStyle w:val="Style_1"/>
        <w:ind w:firstLine="540" w:left="0"/>
        <w:jc w:val="both"/>
      </w:pPr>
    </w:p>
    <w:p w14:paraId="69030000">
      <w:pPr>
        <w:pStyle w:val="Style_1"/>
        <w:ind w:firstLine="540" w:left="0"/>
        <w:jc w:val="both"/>
      </w:pPr>
      <w:r>
        <w:t>3.1. Районная администрация для осуществления своих полномочий имеет право:</w:t>
      </w:r>
    </w:p>
    <w:p w14:paraId="6A030000">
      <w:pPr>
        <w:pStyle w:val="Style_1"/>
        <w:spacing w:before="160"/>
        <w:ind w:firstLine="540" w:left="0"/>
        <w:jc w:val="both"/>
      </w:pPr>
      <w:r>
        <w:t>1) запрашивать и получать необходимые для осуществления своих полномочий документы и информацию от органов местного самоуправления, муниципальных предприятий и учреждений, а также иных органов, организаций и должностных лиц;</w:t>
      </w:r>
    </w:p>
    <w:p w14:paraId="6B030000">
      <w:pPr>
        <w:pStyle w:val="Style_1"/>
        <w:spacing w:before="160"/>
        <w:ind w:firstLine="540" w:left="0"/>
        <w:jc w:val="both"/>
      </w:pPr>
      <w:r>
        <w:t>2) вносить предложения Главе города по совершенствованию работы органов местного самоуправления города Новокузнецка по решению вопросов местного значения;</w:t>
      </w:r>
    </w:p>
    <w:p w14:paraId="6C030000">
      <w:pPr>
        <w:pStyle w:val="Style_1"/>
        <w:spacing w:before="160"/>
        <w:ind w:firstLine="540" w:left="0"/>
        <w:jc w:val="both"/>
      </w:pPr>
      <w:r>
        <w:t>3) инициировать проведение и принимать участие в совещаниях, проводимых Главой города по вопросам, относящимся к компетенции районной администрации;</w:t>
      </w:r>
    </w:p>
    <w:p w14:paraId="6D030000">
      <w:pPr>
        <w:pStyle w:val="Style_1"/>
        <w:spacing w:before="160"/>
        <w:ind w:firstLine="540" w:left="0"/>
        <w:jc w:val="both"/>
      </w:pPr>
      <w:r>
        <w:t>4) подготавливать докладные и служебные записки, справки, информацию по вопросам, требующим оперативного реагирования и принятия мер со стороны органов местного самоуправления, муниципальных предприятий и учреждений и (или) их должностных лиц;</w:t>
      </w:r>
    </w:p>
    <w:p w14:paraId="6E030000">
      <w:pPr>
        <w:pStyle w:val="Style_1"/>
        <w:spacing w:before="160"/>
        <w:ind w:firstLine="540" w:left="0"/>
        <w:jc w:val="both"/>
      </w:pPr>
      <w:r>
        <w:t>5) пользоваться информационными базами данных Администрации города;</w:t>
      </w:r>
    </w:p>
    <w:p w14:paraId="6F030000">
      <w:pPr>
        <w:pStyle w:val="Style_1"/>
        <w:spacing w:before="160"/>
        <w:ind w:firstLine="540" w:left="0"/>
        <w:jc w:val="both"/>
      </w:pPr>
      <w:r>
        <w:t>6) планировать и осуществлять в установленном порядке повышение квалификации работников районной администрации.</w:t>
      </w:r>
    </w:p>
    <w:p w14:paraId="70030000">
      <w:pPr>
        <w:pStyle w:val="Style_1"/>
        <w:spacing w:before="160"/>
        <w:ind w:firstLine="540" w:left="0"/>
        <w:jc w:val="both"/>
      </w:pPr>
      <w:r>
        <w:t>3.2. Для осуществления своих полномочий районная администрация обязана:</w:t>
      </w:r>
    </w:p>
    <w:p w14:paraId="71030000">
      <w:pPr>
        <w:pStyle w:val="Style_1"/>
        <w:spacing w:before="160"/>
        <w:ind w:firstLine="540" w:left="0"/>
        <w:jc w:val="both"/>
      </w:pPr>
      <w:r>
        <w:t>1) обеспечивать соблюдение законных прав граждан;</w:t>
      </w:r>
    </w:p>
    <w:p w14:paraId="72030000">
      <w:pPr>
        <w:pStyle w:val="Style_1"/>
        <w:spacing w:before="160"/>
        <w:ind w:firstLine="540" w:left="0"/>
        <w:jc w:val="both"/>
      </w:pPr>
      <w:r>
        <w:t>2) своевременно рассматривать обращения граждан, государственных органов, органов местного самоуправления, юридических лиц, депутатские запросы и принимать по ним решения в пределах своей компетенции и в установленном порядке;</w:t>
      </w:r>
    </w:p>
    <w:p w14:paraId="73030000">
      <w:pPr>
        <w:pStyle w:val="Style_1"/>
        <w:spacing w:before="160"/>
        <w:ind w:firstLine="540" w:left="0"/>
        <w:jc w:val="both"/>
      </w:pPr>
      <w:r>
        <w:t>3) поддерживать уровень квалификации работников районной администрации, необходимый для выполнения поставленных перед ней задач и возложенных на нее функций;</w:t>
      </w:r>
    </w:p>
    <w:p w14:paraId="74030000">
      <w:pPr>
        <w:pStyle w:val="Style_1"/>
        <w:spacing w:before="160"/>
        <w:ind w:firstLine="540" w:left="0"/>
        <w:jc w:val="both"/>
      </w:pPr>
      <w:r>
        <w:t xml:space="preserve">4) соблюдать </w:t>
      </w:r>
      <w:r>
        <w:rPr>
          <w:color w:val="0000FF"/>
        </w:rPr>
        <w:fldChar w:fldCharType="begin"/>
      </w:r>
      <w:r>
        <w:rPr>
          <w:color w:val="0000FF"/>
        </w:rPr>
        <w:instrText>HYPERLINK "https://login.consultant.ru/link/?req=doc&amp;base=RLAW117&amp;n=24362&amp;dst=100013"</w:instrText>
      </w:r>
      <w:r>
        <w:rPr>
          <w:color w:val="0000FF"/>
        </w:rPr>
        <w:fldChar w:fldCharType="separate"/>
      </w:r>
      <w:r>
        <w:rPr>
          <w:color w:val="0000FF"/>
        </w:rPr>
        <w:t>Регламент</w:t>
      </w:r>
      <w:r>
        <w:rPr>
          <w:color w:val="0000FF"/>
        </w:rPr>
        <w:fldChar w:fldCharType="end"/>
      </w:r>
      <w:r>
        <w:t xml:space="preserve"> работы Администрации города и правила внутреннего трудового распорядка;</w:t>
      </w:r>
    </w:p>
    <w:p w14:paraId="75030000">
      <w:pPr>
        <w:pStyle w:val="Style_1"/>
        <w:spacing w:before="160"/>
        <w:ind w:firstLine="540" w:left="0"/>
        <w:jc w:val="both"/>
      </w:pPr>
      <w:r>
        <w:t>5) организовать систематизированный учет и хранение документов по вопросам деятельности районной администрации.</w:t>
      </w:r>
    </w:p>
    <w:p w14:paraId="76030000">
      <w:pPr>
        <w:pStyle w:val="Style_1"/>
        <w:ind w:firstLine="540" w:left="0"/>
        <w:jc w:val="both"/>
      </w:pPr>
    </w:p>
    <w:p w14:paraId="77030000">
      <w:pPr>
        <w:pStyle w:val="Style_1"/>
        <w:ind w:firstLine="0" w:left="0"/>
        <w:jc w:val="center"/>
        <w:outlineLvl w:val="1"/>
        <w:rPr>
          <w:b w:val="1"/>
        </w:rPr>
      </w:pPr>
      <w:r>
        <w:rPr>
          <w:b w:val="1"/>
        </w:rPr>
        <w:t>4. Структура районной администрации</w:t>
      </w:r>
    </w:p>
    <w:p w14:paraId="78030000">
      <w:pPr>
        <w:pStyle w:val="Style_1"/>
        <w:ind w:firstLine="540" w:left="0"/>
        <w:jc w:val="both"/>
      </w:pPr>
    </w:p>
    <w:p w14:paraId="79030000">
      <w:pPr>
        <w:pStyle w:val="Style_1"/>
        <w:ind w:firstLine="540" w:left="0"/>
        <w:jc w:val="both"/>
      </w:pPr>
      <w:r>
        <w:t>4.1. Структура районной администрации, ее штаты устанавливаются Главой города.</w:t>
      </w:r>
    </w:p>
    <w:p w14:paraId="7A030000">
      <w:pPr>
        <w:pStyle w:val="Style_1"/>
        <w:spacing w:before="160"/>
        <w:ind w:firstLine="540" w:left="0"/>
        <w:jc w:val="both"/>
      </w:pPr>
      <w:r>
        <w:t>4.2. В структуру районной администрации входят:</w:t>
      </w:r>
    </w:p>
    <w:p w14:paraId="7B030000">
      <w:pPr>
        <w:pStyle w:val="Style_1"/>
        <w:spacing w:before="160"/>
        <w:ind w:firstLine="540" w:left="0"/>
        <w:jc w:val="both"/>
      </w:pPr>
      <w:r>
        <w:t>1) заместитель Главы города - руководитель районной администрации;</w:t>
      </w:r>
    </w:p>
    <w:p w14:paraId="7C030000">
      <w:pPr>
        <w:pStyle w:val="Style_1"/>
        <w:spacing w:before="160"/>
        <w:ind w:firstLine="540" w:left="0"/>
        <w:jc w:val="both"/>
      </w:pPr>
      <w:r>
        <w:t>2) руководитель аппарата;</w:t>
      </w:r>
    </w:p>
    <w:p w14:paraId="7D030000">
      <w:pPr>
        <w:pStyle w:val="Style_1"/>
        <w:spacing w:before="160"/>
        <w:ind w:firstLine="540" w:left="0"/>
        <w:jc w:val="both"/>
      </w:pPr>
      <w:r>
        <w:t>3) управление по вопросам жизнеобеспечения территории района;</w:t>
      </w:r>
    </w:p>
    <w:p w14:paraId="7E030000">
      <w:pPr>
        <w:pStyle w:val="Style_1"/>
        <w:spacing w:before="160"/>
        <w:ind w:firstLine="540" w:left="0"/>
        <w:jc w:val="both"/>
      </w:pPr>
      <w:r>
        <w:t>4) управление по социальному развитию территории района;</w:t>
      </w:r>
    </w:p>
    <w:p w14:paraId="7F030000">
      <w:pPr>
        <w:pStyle w:val="Style_1"/>
        <w:spacing w:before="160"/>
        <w:ind w:firstLine="540" w:left="0"/>
        <w:jc w:val="both"/>
      </w:pPr>
      <w:r>
        <w:t>5) отделы районной администрации.</w:t>
      </w:r>
    </w:p>
    <w:p w14:paraId="80030000">
      <w:pPr>
        <w:pStyle w:val="Style_1"/>
        <w:spacing w:before="160"/>
        <w:ind w:firstLine="540" w:left="0"/>
        <w:jc w:val="both"/>
      </w:pPr>
      <w:r>
        <w:t>4.3. Руководство районной администрацией осуществляет заместитель Главы города - руководитель районной администрации, который находится в прямом подчинении Главы города.</w:t>
      </w:r>
    </w:p>
    <w:p w14:paraId="81030000">
      <w:pPr>
        <w:pStyle w:val="Style_1"/>
        <w:spacing w:before="160"/>
        <w:ind w:firstLine="540" w:left="0"/>
        <w:jc w:val="both"/>
      </w:pPr>
      <w:r>
        <w:t>4.4. Руководитель районной администрации является должностным лицом Администрации города, назначается и освобождается от должности Главой города.</w:t>
      </w:r>
    </w:p>
    <w:p w14:paraId="82030000">
      <w:pPr>
        <w:pStyle w:val="Style_1"/>
        <w:spacing w:before="160"/>
        <w:ind w:firstLine="540" w:left="0"/>
        <w:jc w:val="both"/>
      </w:pPr>
      <w:r>
        <w:t>4.5. С руководителем районной администрации заключается трудовой договор на срок полномочий Главы города.</w:t>
      </w:r>
    </w:p>
    <w:p w14:paraId="83030000">
      <w:pPr>
        <w:pStyle w:val="Style_1"/>
        <w:spacing w:before="160"/>
        <w:ind w:firstLine="540" w:left="0"/>
        <w:jc w:val="both"/>
      </w:pPr>
      <w:r>
        <w:t>4.6. Начальник управления по вопросам жизнеобеспечения территории района, начальник управления по социальному развитию территории района, иные должностные лица, муниципальные служащие и работники районной администрации назначаются на должность и освобождаются от должности руководителем районной администрации.</w:t>
      </w:r>
    </w:p>
    <w:p w14:paraId="84030000">
      <w:pPr>
        <w:pStyle w:val="Style_1"/>
        <w:spacing w:before="160"/>
        <w:ind w:firstLine="540" w:left="0"/>
        <w:jc w:val="both"/>
      </w:pPr>
      <w:r>
        <w:t>4.7. В пределах своей компетенции заместитель Главы города - руководитель районной администрации издает распоряжения и приказы.</w:t>
      </w:r>
    </w:p>
    <w:p w14:paraId="85030000">
      <w:pPr>
        <w:pStyle w:val="Style_1"/>
        <w:spacing w:before="160"/>
        <w:ind w:firstLine="540" w:left="0"/>
        <w:jc w:val="both"/>
      </w:pPr>
      <w:r>
        <w:t>Распоряжения издаются по вопросам компетенции районной администрации. Приказы издаются по вопросам организации работы районной администрации.</w:t>
      </w:r>
    </w:p>
    <w:p w14:paraId="86030000">
      <w:pPr>
        <w:pStyle w:val="Style_1"/>
        <w:spacing w:before="160"/>
        <w:ind w:firstLine="540" w:left="0"/>
        <w:jc w:val="both"/>
      </w:pPr>
      <w:r>
        <w:t>Приказы и распоряжения руководителя районной администрации могут быть отменены Главой города.</w:t>
      </w:r>
    </w:p>
    <w:p w14:paraId="87030000">
      <w:pPr>
        <w:pStyle w:val="Style_1"/>
        <w:spacing w:before="160"/>
        <w:ind w:firstLine="540" w:left="0"/>
        <w:jc w:val="both"/>
      </w:pPr>
      <w:r>
        <w:t>4.8. Распоряжения и приказы районной администрации, изданные в пределах ее компетенции, обязательны для исполнения всеми расположенными на территории района предприятиями, учреждениями, организациями и гражданами.</w:t>
      </w:r>
    </w:p>
    <w:p w14:paraId="88030000">
      <w:pPr>
        <w:pStyle w:val="Style_1"/>
        <w:spacing w:before="160"/>
        <w:ind w:firstLine="540" w:left="0"/>
        <w:jc w:val="both"/>
      </w:pPr>
      <w:r>
        <w:t>Распоряжения и приказы вступают в силу непосредственно после их подписания, если в них не оговорено иное.</w:t>
      </w:r>
    </w:p>
    <w:p w14:paraId="89030000">
      <w:pPr>
        <w:pStyle w:val="Style_1"/>
        <w:spacing w:before="160"/>
        <w:ind w:firstLine="540" w:left="0"/>
        <w:jc w:val="both"/>
      </w:pPr>
      <w:r>
        <w:t>4.9. Заместитель Главы города - руководитель районной администрации во исполнение полномочий районной администрации, определенных настоящим Положением:</w:t>
      </w:r>
    </w:p>
    <w:p w14:paraId="8A030000">
      <w:pPr>
        <w:pStyle w:val="Style_1"/>
        <w:spacing w:before="160"/>
        <w:ind w:firstLine="540" w:left="0"/>
        <w:jc w:val="both"/>
      </w:pPr>
      <w:r>
        <w:rPr>
          <w:color w:val="0000FF"/>
        </w:rPr>
        <w:fldChar w:fldCharType="begin"/>
      </w:r>
      <w:r>
        <w:rPr>
          <w:color w:val="0000FF"/>
        </w:rPr>
        <w:instrText>HYPERLINK "https://login.consultant.ru/link/?req=doc&amp;base=RLAW117&amp;n=26364&amp;dst=100024"</w:instrText>
      </w:r>
      <w:r>
        <w:rPr>
          <w:color w:val="0000FF"/>
        </w:rPr>
        <w:fldChar w:fldCharType="separate"/>
      </w:r>
      <w:r>
        <w:rPr>
          <w:color w:val="0000FF"/>
        </w:rPr>
        <w:t>1</w:t>
      </w:r>
      <w:r>
        <w:rPr>
          <w:color w:val="0000FF"/>
        </w:rPr>
        <w:fldChar w:fldCharType="end"/>
      </w:r>
      <w:r>
        <w:t>) руководит деятельностью районной администрации, без доверенности действует от ее имени и представляет интересы районной администрации во всех предприятиях, учреждениях, организациях, в том числе в судебных и иных правоохранительных органах;</w:t>
      </w:r>
    </w:p>
    <w:p w14:paraId="8B030000">
      <w:pPr>
        <w:pStyle w:val="Style_1"/>
        <w:spacing w:before="160"/>
        <w:ind w:firstLine="540" w:left="0"/>
        <w:jc w:val="both"/>
      </w:pPr>
      <w:r>
        <w:rPr>
          <w:color w:val="0000FF"/>
        </w:rPr>
        <w:fldChar w:fldCharType="begin"/>
      </w:r>
      <w:r>
        <w:rPr>
          <w:color w:val="0000FF"/>
        </w:rPr>
        <w:instrText>HYPERLINK "https://login.consultant.ru/link/?req=doc&amp;base=RLAW117&amp;n=26364&amp;dst=100024"</w:instrText>
      </w:r>
      <w:r>
        <w:rPr>
          <w:color w:val="0000FF"/>
        </w:rPr>
        <w:fldChar w:fldCharType="separate"/>
      </w:r>
      <w:r>
        <w:rPr>
          <w:color w:val="0000FF"/>
        </w:rPr>
        <w:t>2</w:t>
      </w:r>
      <w:r>
        <w:rPr>
          <w:color w:val="0000FF"/>
        </w:rPr>
        <w:fldChar w:fldCharType="end"/>
      </w:r>
      <w:r>
        <w:t>) обеспечивает наиболее эффективное и рациональное функционирование городского хозяйства на территории района;</w:t>
      </w:r>
    </w:p>
    <w:p w14:paraId="8C030000">
      <w:pPr>
        <w:pStyle w:val="Style_1"/>
        <w:spacing w:before="160"/>
        <w:ind w:firstLine="540" w:left="0"/>
        <w:jc w:val="both"/>
      </w:pPr>
      <w:r>
        <w:rPr>
          <w:color w:val="0000FF"/>
        </w:rPr>
        <w:fldChar w:fldCharType="begin"/>
      </w:r>
      <w:r>
        <w:rPr>
          <w:color w:val="0000FF"/>
        </w:rPr>
        <w:instrText>HYPERLINK "https://login.consultant.ru/link/?req=doc&amp;base=RLAW117&amp;n=26364&amp;dst=100024"</w:instrText>
      </w:r>
      <w:r>
        <w:rPr>
          <w:color w:val="0000FF"/>
        </w:rPr>
        <w:fldChar w:fldCharType="separate"/>
      </w:r>
      <w:r>
        <w:rPr>
          <w:color w:val="0000FF"/>
        </w:rPr>
        <w:t>3</w:t>
      </w:r>
      <w:r>
        <w:rPr>
          <w:color w:val="0000FF"/>
        </w:rPr>
        <w:fldChar w:fldCharType="end"/>
      </w:r>
      <w:r>
        <w:t>) вносит предложения Главе города по планам и программам социально-экономического развития района, города;</w:t>
      </w:r>
    </w:p>
    <w:p w14:paraId="8D030000">
      <w:pPr>
        <w:pStyle w:val="Style_1"/>
        <w:spacing w:before="160"/>
        <w:ind w:firstLine="540" w:left="0"/>
        <w:jc w:val="both"/>
      </w:pPr>
      <w:r>
        <w:rPr>
          <w:color w:val="0000FF"/>
        </w:rPr>
        <w:fldChar w:fldCharType="begin"/>
      </w:r>
      <w:r>
        <w:rPr>
          <w:color w:val="0000FF"/>
        </w:rPr>
        <w:instrText>HYPERLINK "https://login.consultant.ru/link/?req=doc&amp;base=RLAW117&amp;n=26364&amp;dst=100024"</w:instrText>
      </w:r>
      <w:r>
        <w:rPr>
          <w:color w:val="0000FF"/>
        </w:rPr>
        <w:fldChar w:fldCharType="separate"/>
      </w:r>
      <w:r>
        <w:rPr>
          <w:color w:val="0000FF"/>
        </w:rPr>
        <w:t>4</w:t>
      </w:r>
      <w:r>
        <w:rPr>
          <w:color w:val="0000FF"/>
        </w:rPr>
        <w:fldChar w:fldCharType="end"/>
      </w:r>
      <w:r>
        <w:t>) в пределах, установленных законодательством, настоящим Положением и правовыми актами органов местного самоуправления города Новокузнецка, распоряжается имуществом районной администрации;</w:t>
      </w:r>
    </w:p>
    <w:p w14:paraId="8E030000">
      <w:pPr>
        <w:pStyle w:val="Style_1"/>
        <w:spacing w:before="160"/>
        <w:ind w:firstLine="540" w:left="0"/>
        <w:jc w:val="both"/>
      </w:pPr>
      <w:r>
        <w:t>5) распоряжается средствами районной администрации, подписывает финансовые документы, обеспечивает соблюдение финансово-хозяйственной дисциплины;</w:t>
      </w:r>
    </w:p>
    <w:p w14:paraId="8F030000">
      <w:pPr>
        <w:pStyle w:val="Style_1"/>
        <w:spacing w:before="160"/>
        <w:ind w:firstLine="540" w:left="0"/>
        <w:jc w:val="both"/>
      </w:pPr>
      <w:r>
        <w:t>6) в случае чрезвычайных ситуаций принимает меры по охране жизни людей, сохранение материальных ценностей, поддержанию порядка, обеспечению нормального функционирования объектов производственной и социальной инфраструктуры на территории района;</w:t>
      </w:r>
    </w:p>
    <w:p w14:paraId="90030000">
      <w:pPr>
        <w:pStyle w:val="Style_1"/>
        <w:spacing w:before="160"/>
        <w:ind w:firstLine="540" w:left="0"/>
        <w:jc w:val="both"/>
      </w:pPr>
      <w:r>
        <w:t>7) формирует в пределах своих полномочий структуру районной администрации, разрабатывает штатное расписание районной администрации и представляет его на утверждение Главе города;</w:t>
      </w:r>
    </w:p>
    <w:p w14:paraId="91030000">
      <w:pPr>
        <w:pStyle w:val="Style_1"/>
        <w:spacing w:before="160"/>
        <w:ind w:firstLine="540" w:left="0"/>
        <w:jc w:val="both"/>
      </w:pPr>
      <w:r>
        <w:t>8) принимает и увольняет должностных лиц, служащих и работников районной администрации, представляет Главе города для согласования кандидатуры на должности своих заместителей;</w:t>
      </w:r>
    </w:p>
    <w:p w14:paraId="92030000">
      <w:pPr>
        <w:pStyle w:val="Style_1"/>
        <w:spacing w:before="160"/>
        <w:ind w:firstLine="540" w:left="0"/>
        <w:jc w:val="both"/>
      </w:pPr>
      <w:r>
        <w:t>9) определяет функции, полномочия отделов; утверждает положение о них и должностные инструкции муниципальных служащих и работников районной администрации, а также поощряет муниципальных служащих, работников районной администрации и применяет к ним меры дисциплинарного взыскания;</w:t>
      </w:r>
    </w:p>
    <w:p w14:paraId="93030000">
      <w:pPr>
        <w:pStyle w:val="Style_1"/>
        <w:spacing w:before="160"/>
        <w:ind w:firstLine="540" w:left="0"/>
        <w:jc w:val="both"/>
      </w:pPr>
      <w:r>
        <w:t>10) выдает доверенности на представление интересов районной администрации в органах государственной власти и местного самоуправления, других организациях;</w:t>
      </w:r>
    </w:p>
    <w:p w14:paraId="94030000">
      <w:pPr>
        <w:pStyle w:val="Style_1"/>
        <w:spacing w:before="160"/>
        <w:ind w:firstLine="540" w:left="0"/>
        <w:jc w:val="both"/>
      </w:pPr>
      <w:r>
        <w:t>11) координирует работу органов территориального общественного самоуправления на подведомственной территории;</w:t>
      </w:r>
    </w:p>
    <w:p w14:paraId="95030000">
      <w:pPr>
        <w:pStyle w:val="Style_1"/>
        <w:spacing w:before="160"/>
        <w:ind w:firstLine="540" w:left="0"/>
        <w:jc w:val="both"/>
      </w:pPr>
      <w:r>
        <w:t>12) ведет прием граждан, рассматривает в пределах компетенции районной администрации заявления, предложения и жалобы граждан и юридических лиц, принимает по ним соответствующие меры и контролирует подготовку и направление в установленные сроки мотивированных ответов;</w:t>
      </w:r>
    </w:p>
    <w:p w14:paraId="96030000">
      <w:pPr>
        <w:pStyle w:val="Style_1"/>
        <w:spacing w:before="160"/>
        <w:ind w:firstLine="540" w:left="0"/>
        <w:jc w:val="both"/>
      </w:pPr>
      <w:r>
        <w:t>13) заключает от имени районной администрации гражданско-правовые договоры;</w:t>
      </w:r>
    </w:p>
    <w:p w14:paraId="97030000">
      <w:pPr>
        <w:pStyle w:val="Style_1"/>
        <w:spacing w:before="160"/>
        <w:ind w:firstLine="540" w:left="0"/>
        <w:jc w:val="both"/>
      </w:pPr>
      <w:r>
        <w:t>14) издает в пределах своей компетенции распоряжения и приказы по вопросам компетенции районной администрации и по вопросам организации работы районной администрации соответственно;</w:t>
      </w:r>
    </w:p>
    <w:p w14:paraId="98030000">
      <w:pPr>
        <w:pStyle w:val="Style_1"/>
        <w:spacing w:before="160"/>
        <w:ind w:firstLine="540" w:left="0"/>
        <w:jc w:val="both"/>
      </w:pPr>
      <w:r>
        <w:t>15) несет персональную ответственность за выполнение функций, возложенных на районную администрацию правовыми актами органов местного самоуправления города Новокузнецка и настоящим Положением;</w:t>
      </w:r>
    </w:p>
    <w:p w14:paraId="99030000">
      <w:pPr>
        <w:pStyle w:val="Style_1"/>
        <w:spacing w:before="160"/>
        <w:ind w:firstLine="540" w:left="0"/>
        <w:jc w:val="both"/>
      </w:pPr>
      <w:r>
        <w:t>16) принимает меры по предотвращению и урегулированию конфликта интересов и противодействию коррупции в соответствии с действующим законодательством Российской Федерации.</w:t>
      </w:r>
    </w:p>
    <w:p w14:paraId="9A030000">
      <w:pPr>
        <w:pStyle w:val="Style_1"/>
        <w:ind w:firstLine="540" w:left="0"/>
        <w:jc w:val="both"/>
      </w:pPr>
    </w:p>
    <w:p w14:paraId="9B030000">
      <w:pPr>
        <w:pStyle w:val="Style_1"/>
        <w:ind w:firstLine="0" w:left="0"/>
        <w:jc w:val="center"/>
        <w:outlineLvl w:val="1"/>
        <w:rPr>
          <w:b w:val="1"/>
        </w:rPr>
      </w:pPr>
      <w:r>
        <w:rPr>
          <w:b w:val="1"/>
        </w:rPr>
        <w:t>5. Финансовая и хозяйственная деятельность районной</w:t>
      </w:r>
    </w:p>
    <w:p w14:paraId="9C030000">
      <w:pPr>
        <w:pStyle w:val="Style_1"/>
        <w:ind w:firstLine="0" w:left="0"/>
        <w:jc w:val="center"/>
        <w:rPr>
          <w:b w:val="1"/>
        </w:rPr>
      </w:pPr>
      <w:r>
        <w:rPr>
          <w:b w:val="1"/>
        </w:rPr>
        <w:t>администрации</w:t>
      </w:r>
    </w:p>
    <w:p w14:paraId="9D030000">
      <w:pPr>
        <w:pStyle w:val="Style_1"/>
        <w:ind w:firstLine="540" w:left="0"/>
        <w:jc w:val="both"/>
      </w:pPr>
    </w:p>
    <w:p w14:paraId="9E030000">
      <w:pPr>
        <w:pStyle w:val="Style_1"/>
        <w:ind w:firstLine="540" w:left="0"/>
        <w:jc w:val="both"/>
      </w:pPr>
      <w:r>
        <w:t>5.1. Районная администрация для выполнения своих функций имеет в оперативном управлении имущество, находящееся в муниципальной собственности города Новокузнецка.</w:t>
      </w:r>
    </w:p>
    <w:p w14:paraId="9F030000">
      <w:pPr>
        <w:pStyle w:val="Style_1"/>
        <w:spacing w:before="160"/>
        <w:ind w:firstLine="540" w:left="0"/>
        <w:jc w:val="both"/>
      </w:pPr>
      <w:r>
        <w:t>5.2. Источником формирования финансовых средств районной администрации являются средства городского бюджета.</w:t>
      </w:r>
    </w:p>
    <w:p w14:paraId="A0030000">
      <w:pPr>
        <w:pStyle w:val="Style_1"/>
        <w:spacing w:before="160"/>
        <w:ind w:firstLine="540" w:left="0"/>
        <w:jc w:val="both"/>
      </w:pPr>
      <w:r>
        <w:t>5.3. Районная администрация использует финансовые средства в соответствии с утвержденной бюджетной сметой. Правовым актом Главы города может быть назначена проверка использования выделяемых районной администрации бюджетных средств.</w:t>
      </w:r>
    </w:p>
    <w:p w14:paraId="A1030000">
      <w:pPr>
        <w:pStyle w:val="Style_1"/>
        <w:spacing w:before="160"/>
        <w:ind w:firstLine="540" w:left="0"/>
        <w:jc w:val="both"/>
      </w:pPr>
      <w:r>
        <w:t>5.4. Районная администрация является главным распорядителем бюджетных средств и обязана вести учет расходования выделяемых ей средств в соответствии с требованиями действующего законодательства.</w:t>
      </w:r>
    </w:p>
    <w:p w14:paraId="A2030000">
      <w:pPr>
        <w:pStyle w:val="Style_1"/>
        <w:ind w:firstLine="540" w:left="0"/>
        <w:jc w:val="both"/>
      </w:pPr>
    </w:p>
    <w:p w14:paraId="A3030000">
      <w:pPr>
        <w:pStyle w:val="Style_1"/>
        <w:ind w:firstLine="0" w:left="0"/>
        <w:jc w:val="center"/>
        <w:outlineLvl w:val="1"/>
        <w:rPr>
          <w:b w:val="1"/>
        </w:rPr>
      </w:pPr>
      <w:r>
        <w:rPr>
          <w:b w:val="1"/>
        </w:rPr>
        <w:t>6. Реорганизация и ликвидация районной администрации</w:t>
      </w:r>
    </w:p>
    <w:p w14:paraId="A4030000">
      <w:pPr>
        <w:pStyle w:val="Style_1"/>
        <w:ind w:firstLine="540" w:left="0"/>
        <w:jc w:val="both"/>
      </w:pPr>
    </w:p>
    <w:p w14:paraId="A5030000">
      <w:pPr>
        <w:pStyle w:val="Style_1"/>
        <w:ind w:firstLine="540" w:left="0"/>
        <w:jc w:val="both"/>
      </w:pPr>
      <w:r>
        <w:t>6.1. Решения о реорганизации и ликвидации районной администрации принимаются Новокузнецким городским Советом народных депутатов по представлению Главы города.</w:t>
      </w:r>
    </w:p>
    <w:p w14:paraId="A6030000">
      <w:pPr>
        <w:pStyle w:val="Style_1"/>
        <w:spacing w:before="160"/>
        <w:ind w:firstLine="540" w:left="0"/>
        <w:jc w:val="both"/>
      </w:pPr>
      <w:r>
        <w:t>6.2. При реорганизации и ликвидации районной администрации работникам гарантируется соблюдение их прав и интересов в соответствии с законодательством РФ.</w:t>
      </w:r>
    </w:p>
    <w:p w14:paraId="A7030000">
      <w:pPr>
        <w:pStyle w:val="Style_1"/>
        <w:ind w:firstLine="540" w:left="0"/>
        <w:jc w:val="both"/>
      </w:pPr>
    </w:p>
    <w:p w14:paraId="A8030000">
      <w:pPr>
        <w:pStyle w:val="Style_1"/>
        <w:ind w:firstLine="0" w:left="0"/>
        <w:jc w:val="right"/>
      </w:pPr>
      <w:r>
        <w:t>Председатель</w:t>
      </w:r>
    </w:p>
    <w:p w14:paraId="A9030000">
      <w:pPr>
        <w:pStyle w:val="Style_1"/>
        <w:ind w:firstLine="0" w:left="0"/>
        <w:jc w:val="right"/>
      </w:pPr>
      <w:r>
        <w:t>Новокузнецкого городского Совета</w:t>
      </w:r>
    </w:p>
    <w:p w14:paraId="AA030000">
      <w:pPr>
        <w:pStyle w:val="Style_1"/>
        <w:ind w:firstLine="0" w:left="0"/>
        <w:jc w:val="right"/>
      </w:pPr>
      <w:r>
        <w:t>народных депутатов</w:t>
      </w:r>
    </w:p>
    <w:p w14:paraId="AB030000">
      <w:pPr>
        <w:pStyle w:val="Style_1"/>
        <w:ind w:firstLine="0" w:left="0"/>
        <w:jc w:val="right"/>
      </w:pPr>
      <w:r>
        <w:t>В.Н.НЕФЕДОВ</w:t>
      </w:r>
    </w:p>
    <w:p w14:paraId="AC030000">
      <w:pPr>
        <w:pStyle w:val="Style_1"/>
        <w:ind w:firstLine="540" w:left="0"/>
        <w:jc w:val="both"/>
      </w:pPr>
    </w:p>
    <w:p w14:paraId="AD030000">
      <w:pPr>
        <w:pStyle w:val="Style_1"/>
        <w:ind w:firstLine="540" w:left="0"/>
        <w:jc w:val="both"/>
      </w:pPr>
    </w:p>
    <w:p w14:paraId="AE030000">
      <w:pPr>
        <w:pStyle w:val="Style_1"/>
        <w:ind w:firstLine="540" w:left="0"/>
        <w:jc w:val="both"/>
      </w:pPr>
    </w:p>
    <w:p w14:paraId="AF030000">
      <w:pPr>
        <w:pStyle w:val="Style_1"/>
        <w:ind w:firstLine="540" w:left="0"/>
        <w:jc w:val="both"/>
      </w:pPr>
    </w:p>
    <w:p w14:paraId="B0030000">
      <w:pPr>
        <w:pStyle w:val="Style_1"/>
        <w:ind w:firstLine="540" w:left="0"/>
        <w:jc w:val="both"/>
      </w:pPr>
    </w:p>
    <w:p w14:paraId="B1030000">
      <w:pPr>
        <w:pStyle w:val="Style_1"/>
        <w:ind w:firstLine="0" w:left="0"/>
        <w:jc w:val="right"/>
        <w:outlineLvl w:val="0"/>
      </w:pPr>
      <w:r>
        <w:t>Приложение N 6</w:t>
      </w:r>
    </w:p>
    <w:p w14:paraId="B2030000">
      <w:pPr>
        <w:pStyle w:val="Style_1"/>
        <w:ind w:firstLine="0" w:left="0"/>
        <w:jc w:val="right"/>
      </w:pPr>
      <w:r>
        <w:t>к Решению Новокузнецкого городского</w:t>
      </w:r>
    </w:p>
    <w:p w14:paraId="B3030000">
      <w:pPr>
        <w:pStyle w:val="Style_1"/>
        <w:ind w:firstLine="0" w:left="0"/>
        <w:jc w:val="right"/>
      </w:pPr>
      <w:r>
        <w:t>Совета народных депутатов</w:t>
      </w:r>
    </w:p>
    <w:p w14:paraId="B4030000">
      <w:pPr>
        <w:pStyle w:val="Style_1"/>
        <w:ind w:firstLine="0" w:left="0"/>
        <w:jc w:val="right"/>
      </w:pPr>
      <w:r>
        <w:t>от 28.12.2010 N 16/228</w:t>
      </w:r>
    </w:p>
    <w:p w14:paraId="B5030000">
      <w:pPr>
        <w:pStyle w:val="Style_1"/>
        <w:ind w:firstLine="540" w:left="0"/>
        <w:jc w:val="both"/>
      </w:pPr>
    </w:p>
    <w:p w14:paraId="B6030000">
      <w:pPr>
        <w:pStyle w:val="Style_1"/>
        <w:ind w:firstLine="0" w:left="0"/>
        <w:jc w:val="center"/>
        <w:rPr>
          <w:b w:val="1"/>
        </w:rPr>
      </w:pPr>
      <w:bookmarkStart w:id="6" w:name="Par924"/>
      <w:bookmarkEnd w:id="6"/>
      <w:r>
        <w:rPr>
          <w:b w:val="1"/>
        </w:rPr>
        <w:t>ПОЛОЖЕНИЕ</w:t>
      </w:r>
    </w:p>
    <w:p w14:paraId="B7030000">
      <w:pPr>
        <w:pStyle w:val="Style_1"/>
        <w:ind w:firstLine="0" w:left="0"/>
        <w:jc w:val="center"/>
        <w:rPr>
          <w:b w:val="1"/>
        </w:rPr>
      </w:pPr>
      <w:r>
        <w:rPr>
          <w:b w:val="1"/>
        </w:rPr>
        <w:t>ОБ АДМИНИСТРАЦИИ НОВОИЛЬИНСКОГО РАЙОНА ГОРОДА НОВОКУЗНЕЦКА</w:t>
      </w:r>
    </w:p>
    <w:p w14:paraId="B803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B903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BA03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BB030000">
            <w:pPr>
              <w:pStyle w:val="Style_1"/>
              <w:ind w:firstLine="0" w:left="0"/>
              <w:jc w:val="center"/>
              <w:rPr>
                <w:color w:val="392C69"/>
              </w:rPr>
            </w:pPr>
            <w:r>
              <w:rPr>
                <w:color w:val="392C69"/>
              </w:rPr>
              <w:t>Список изменяющих документов</w:t>
            </w:r>
          </w:p>
          <w:p w14:paraId="BC030000">
            <w:pPr>
              <w:pStyle w:val="Style_1"/>
              <w:ind w:firstLine="0" w:left="0"/>
              <w:jc w:val="center"/>
              <w:rPr>
                <w:color w:val="392C69"/>
              </w:rPr>
            </w:pPr>
            <w:r>
              <w:rPr>
                <w:color w:val="392C69"/>
              </w:rPr>
              <w:t>(в ред. Решений Новокузнецкого городского Совета народных депутатов</w:t>
            </w:r>
          </w:p>
          <w:p w14:paraId="BD030000">
            <w:pPr>
              <w:pStyle w:val="Style_1"/>
              <w:ind w:firstLine="0" w:left="0"/>
              <w:jc w:val="center"/>
              <w:rPr>
                <w:color w:val="392C69"/>
              </w:rPr>
            </w:pPr>
            <w:r>
              <w:rPr>
                <w:color w:val="392C69"/>
              </w:rPr>
              <w:t xml:space="preserve">от 16.08.2011 </w:t>
            </w:r>
            <w:r>
              <w:rPr>
                <w:color w:val="0000FF"/>
              </w:rPr>
              <w:fldChar w:fldCharType="begin"/>
            </w:r>
            <w:r>
              <w:rPr>
                <w:color w:val="0000FF"/>
              </w:rPr>
              <w:instrText>HYPERLINK "https://login.consultant.ru/link/?req=doc&amp;base=RLAW117&amp;n=26185&amp;dst=100007"</w:instrText>
            </w:r>
            <w:r>
              <w:rPr>
                <w:color w:val="0000FF"/>
              </w:rPr>
              <w:fldChar w:fldCharType="separate"/>
            </w:r>
            <w:r>
              <w:rPr>
                <w:color w:val="0000FF"/>
              </w:rPr>
              <w:t>N 8/125</w:t>
            </w:r>
            <w:r>
              <w:rPr>
                <w:color w:val="0000FF"/>
              </w:rPr>
              <w:fldChar w:fldCharType="end"/>
            </w:r>
            <w:r>
              <w:rPr>
                <w:color w:val="392C69"/>
              </w:rPr>
              <w:t xml:space="preserve">, от 28.09.2011 </w:t>
            </w:r>
            <w:r>
              <w:rPr>
                <w:color w:val="0000FF"/>
              </w:rPr>
              <w:fldChar w:fldCharType="begin"/>
            </w:r>
            <w:r>
              <w:rPr>
                <w:color w:val="0000FF"/>
              </w:rPr>
              <w:instrText>HYPERLINK "https://login.consultant.ru/link/?req=doc&amp;base=RLAW117&amp;n=26364&amp;dst=100025"</w:instrText>
            </w:r>
            <w:r>
              <w:rPr>
                <w:color w:val="0000FF"/>
              </w:rPr>
              <w:fldChar w:fldCharType="separate"/>
            </w:r>
            <w:r>
              <w:rPr>
                <w:color w:val="0000FF"/>
              </w:rPr>
              <w:t>N 10/146</w:t>
            </w:r>
            <w:r>
              <w:rPr>
                <w:color w:val="0000FF"/>
              </w:rPr>
              <w:fldChar w:fldCharType="end"/>
            </w:r>
            <w:r>
              <w:rPr>
                <w:color w:val="392C69"/>
              </w:rPr>
              <w:t xml:space="preserve">, от 30.10.2012 </w:t>
            </w:r>
            <w:r>
              <w:rPr>
                <w:color w:val="0000FF"/>
              </w:rPr>
              <w:fldChar w:fldCharType="begin"/>
            </w:r>
            <w:r>
              <w:rPr>
                <w:color w:val="0000FF"/>
              </w:rPr>
              <w:instrText>HYPERLINK "https://login.consultant.ru/link/?req=doc&amp;base=RLAW117&amp;n=30048&amp;dst=100006"</w:instrText>
            </w:r>
            <w:r>
              <w:rPr>
                <w:color w:val="0000FF"/>
              </w:rPr>
              <w:fldChar w:fldCharType="separate"/>
            </w:r>
            <w:r>
              <w:rPr>
                <w:color w:val="0000FF"/>
              </w:rPr>
              <w:t>N 9/138</w:t>
            </w:r>
            <w:r>
              <w:rPr>
                <w:color w:val="0000FF"/>
              </w:rPr>
              <w:fldChar w:fldCharType="end"/>
            </w:r>
            <w:r>
              <w:rPr>
                <w:color w:val="392C69"/>
              </w:rPr>
              <w:t>,</w:t>
            </w:r>
          </w:p>
          <w:p w14:paraId="BE030000">
            <w:pPr>
              <w:pStyle w:val="Style_1"/>
              <w:ind w:firstLine="0" w:left="0"/>
              <w:jc w:val="center"/>
              <w:rPr>
                <w:color w:val="392C69"/>
              </w:rPr>
            </w:pPr>
            <w:r>
              <w:rPr>
                <w:color w:val="392C69"/>
              </w:rPr>
              <w:t xml:space="preserve">от 29.06.2016 </w:t>
            </w:r>
            <w:r>
              <w:rPr>
                <w:color w:val="0000FF"/>
              </w:rPr>
              <w:fldChar w:fldCharType="begin"/>
            </w:r>
            <w:r>
              <w:rPr>
                <w:color w:val="0000FF"/>
              </w:rPr>
              <w:instrText>HYPERLINK "https://login.consultant.ru/link/?req=doc&amp;base=RLAW117&amp;n=40069&amp;dst=100150"</w:instrText>
            </w:r>
            <w:r>
              <w:rPr>
                <w:color w:val="0000FF"/>
              </w:rPr>
              <w:fldChar w:fldCharType="separate"/>
            </w:r>
            <w:r>
              <w:rPr>
                <w:color w:val="0000FF"/>
              </w:rPr>
              <w:t>N 8/113</w:t>
            </w:r>
            <w:r>
              <w:rPr>
                <w:color w:val="0000FF"/>
              </w:rPr>
              <w:fldChar w:fldCharType="end"/>
            </w:r>
            <w:r>
              <w:rPr>
                <w:color w:val="392C69"/>
              </w:rPr>
              <w:t xml:space="preserve">, от 30.04.2019 </w:t>
            </w:r>
            <w:r>
              <w:rPr>
                <w:color w:val="0000FF"/>
              </w:rPr>
              <w:fldChar w:fldCharType="begin"/>
            </w:r>
            <w:r>
              <w:rPr>
                <w:color w:val="0000FF"/>
              </w:rPr>
              <w:instrText>HYPERLINK "https://login.consultant.ru/link/?req=doc&amp;base=RLAW117&amp;n=48987&amp;dst=100022"</w:instrText>
            </w:r>
            <w:r>
              <w:rPr>
                <w:color w:val="0000FF"/>
              </w:rPr>
              <w:fldChar w:fldCharType="separate"/>
            </w:r>
            <w:r>
              <w:rPr>
                <w:color w:val="0000FF"/>
              </w:rPr>
              <w:t>N 5/33</w:t>
            </w:r>
            <w:r>
              <w:rPr>
                <w:color w:val="0000FF"/>
              </w:rPr>
              <w:fldChar w:fldCharType="end"/>
            </w:r>
            <w:r>
              <w:rPr>
                <w:color w:val="392C69"/>
              </w:rPr>
              <w:t xml:space="preserve">, от 28.06.2019 </w:t>
            </w:r>
            <w:r>
              <w:rPr>
                <w:color w:val="0000FF"/>
              </w:rPr>
              <w:fldChar w:fldCharType="begin"/>
            </w:r>
            <w:r>
              <w:rPr>
                <w:color w:val="0000FF"/>
              </w:rPr>
              <w:instrText>HYPERLINK "https://login.consultant.ru/link/?req=doc&amp;base=RLAW117&amp;n=49480&amp;dst=100017"</w:instrText>
            </w:r>
            <w:r>
              <w:rPr>
                <w:color w:val="0000FF"/>
              </w:rPr>
              <w:fldChar w:fldCharType="separate"/>
            </w:r>
            <w:r>
              <w:rPr>
                <w:color w:val="0000FF"/>
              </w:rPr>
              <w:t>N 9/68</w:t>
            </w:r>
            <w:r>
              <w:rPr>
                <w:color w:val="0000FF"/>
              </w:rPr>
              <w:fldChar w:fldCharType="end"/>
            </w:r>
            <w:r>
              <w:rPr>
                <w:color w:val="392C69"/>
              </w:rPr>
              <w:t>,</w:t>
            </w:r>
          </w:p>
          <w:p w14:paraId="BF030000">
            <w:pPr>
              <w:pStyle w:val="Style_1"/>
              <w:ind w:firstLine="0" w:left="0"/>
              <w:jc w:val="center"/>
              <w:rPr>
                <w:color w:val="392C69"/>
              </w:rPr>
            </w:pPr>
            <w:r>
              <w:rPr>
                <w:color w:val="392C69"/>
              </w:rPr>
              <w:t xml:space="preserve">от 24.03.2020 </w:t>
            </w:r>
            <w:r>
              <w:rPr>
                <w:color w:val="0000FF"/>
              </w:rPr>
              <w:fldChar w:fldCharType="begin"/>
            </w:r>
            <w:r>
              <w:rPr>
                <w:color w:val="0000FF"/>
              </w:rPr>
              <w:instrText>HYPERLINK "https://login.consultant.ru/link/?req=doc&amp;base=RLAW117&amp;n=51455&amp;dst=100017"</w:instrText>
            </w:r>
            <w:r>
              <w:rPr>
                <w:color w:val="0000FF"/>
              </w:rPr>
              <w:fldChar w:fldCharType="separate"/>
            </w:r>
            <w:r>
              <w:rPr>
                <w:color w:val="0000FF"/>
              </w:rPr>
              <w:t>N 3/21</w:t>
            </w:r>
            <w:r>
              <w:rPr>
                <w:color w:val="0000FF"/>
              </w:rPr>
              <w:fldChar w:fldCharType="end"/>
            </w:r>
            <w:r>
              <w:rPr>
                <w:color w:val="392C69"/>
              </w:rPr>
              <w:t xml:space="preserve">, от 29.06.2021 </w:t>
            </w:r>
            <w:r>
              <w:rPr>
                <w:color w:val="0000FF"/>
              </w:rPr>
              <w:fldChar w:fldCharType="begin"/>
            </w:r>
            <w:r>
              <w:rPr>
                <w:color w:val="0000FF"/>
              </w:rPr>
              <w:instrText>HYPERLINK "https://login.consultant.ru/link/?req=doc&amp;base=RLAW117&amp;n=55041&amp;dst=100038"</w:instrText>
            </w:r>
            <w:r>
              <w:rPr>
                <w:color w:val="0000FF"/>
              </w:rPr>
              <w:fldChar w:fldCharType="separate"/>
            </w:r>
            <w:r>
              <w:rPr>
                <w:color w:val="0000FF"/>
              </w:rPr>
              <w:t>N 8/67</w:t>
            </w:r>
            <w:r>
              <w:rPr>
                <w:color w:val="0000FF"/>
              </w:rPr>
              <w:fldChar w:fldCharType="end"/>
            </w:r>
            <w:r>
              <w:rPr>
                <w:color w:val="392C69"/>
              </w:rPr>
              <w:t xml:space="preserve">, от 18.10.2022 </w:t>
            </w:r>
            <w:r>
              <w:rPr>
                <w:color w:val="0000FF"/>
              </w:rPr>
              <w:fldChar w:fldCharType="begin"/>
            </w:r>
            <w:r>
              <w:rPr>
                <w:color w:val="0000FF"/>
              </w:rPr>
              <w:instrText>HYPERLINK "https://login.consultant.ru/link/?req=doc&amp;base=RLAW117&amp;n=58912&amp;dst=100031"</w:instrText>
            </w:r>
            <w:r>
              <w:rPr>
                <w:color w:val="0000FF"/>
              </w:rPr>
              <w:fldChar w:fldCharType="separate"/>
            </w:r>
            <w:r>
              <w:rPr>
                <w:color w:val="0000FF"/>
              </w:rPr>
              <w:t>N 15/113</w:t>
            </w:r>
            <w:r>
              <w:rPr>
                <w:color w:val="0000FF"/>
              </w:rPr>
              <w:fldChar w:fldCharType="end"/>
            </w:r>
            <w:r>
              <w:rPr>
                <w:color w:val="392C69"/>
              </w:rPr>
              <w:t>,</w:t>
            </w:r>
          </w:p>
          <w:p w14:paraId="C0030000">
            <w:pPr>
              <w:pStyle w:val="Style_1"/>
              <w:ind w:firstLine="0" w:left="0"/>
              <w:jc w:val="center"/>
              <w:rPr>
                <w:color w:val="392C69"/>
              </w:rPr>
            </w:pPr>
            <w:r>
              <w:rPr>
                <w:color w:val="392C69"/>
              </w:rPr>
              <w:t xml:space="preserve">от 25.09.2024 </w:t>
            </w:r>
            <w:r>
              <w:rPr>
                <w:color w:val="0000FF"/>
              </w:rPr>
              <w:fldChar w:fldCharType="begin"/>
            </w:r>
            <w:r>
              <w:rPr>
                <w:color w:val="0000FF"/>
              </w:rPr>
              <w:instrText>HYPERLINK "https://login.consultant.ru/link/?req=doc&amp;base=RLAW117&amp;n=64960&amp;dst=100062"</w:instrText>
            </w:r>
            <w:r>
              <w:rPr>
                <w:color w:val="0000FF"/>
              </w:rPr>
              <w:fldChar w:fldCharType="separate"/>
            </w:r>
            <w:r>
              <w:rPr>
                <w:color w:val="0000FF"/>
              </w:rPr>
              <w:t>N 12/78</w:t>
            </w:r>
            <w:r>
              <w:rPr>
                <w:color w:val="0000FF"/>
              </w:rPr>
              <w:fldChar w:fldCharType="end"/>
            </w:r>
            <w:r>
              <w:rPr>
                <w:color w:val="392C69"/>
              </w:rPr>
              <w:t xml:space="preserve">, от 19.08.2025 </w:t>
            </w:r>
            <w:r>
              <w:rPr>
                <w:color w:val="0000FF"/>
              </w:rPr>
              <w:fldChar w:fldCharType="begin"/>
            </w:r>
            <w:r>
              <w:rPr>
                <w:color w:val="0000FF"/>
              </w:rPr>
              <w:instrText>HYPERLINK "https://login.consultant.ru/link/?req=doc&amp;base=RLAW117&amp;n=67569&amp;dst=100021"</w:instrText>
            </w:r>
            <w:r>
              <w:rPr>
                <w:color w:val="0000FF"/>
              </w:rPr>
              <w:fldChar w:fldCharType="separate"/>
            </w:r>
            <w:r>
              <w:rPr>
                <w:color w:val="0000FF"/>
              </w:rPr>
              <w:t>N 12/60</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C1030000">
            <w:pPr>
              <w:pStyle w:val="Style_1"/>
              <w:ind w:firstLine="0" w:left="0"/>
              <w:jc w:val="center"/>
              <w:rPr>
                <w:color w:val="392C69"/>
              </w:rPr>
            </w:pPr>
          </w:p>
        </w:tc>
      </w:tr>
    </w:tbl>
    <w:p w14:paraId="C2030000">
      <w:pPr>
        <w:pStyle w:val="Style_1"/>
        <w:ind w:firstLine="540" w:left="0"/>
        <w:jc w:val="both"/>
      </w:pPr>
    </w:p>
    <w:p w14:paraId="C3030000">
      <w:pPr>
        <w:pStyle w:val="Style_1"/>
        <w:ind w:firstLine="540" w:left="0"/>
        <w:jc w:val="both"/>
      </w:pPr>
      <w:r>
        <w:t>Настоящее Положение определяет общие принципы организации и деятельности Администрации Новоильинского района города Новокузнецка, устанавливает ее полномочия, структуру, взаимоотношения с другими организациями.</w:t>
      </w:r>
    </w:p>
    <w:p w14:paraId="C4030000">
      <w:pPr>
        <w:pStyle w:val="Style_1"/>
        <w:ind w:firstLine="540" w:left="0"/>
        <w:jc w:val="both"/>
      </w:pPr>
    </w:p>
    <w:p w14:paraId="C5030000">
      <w:pPr>
        <w:pStyle w:val="Style_1"/>
        <w:ind w:firstLine="0" w:left="0"/>
        <w:jc w:val="center"/>
        <w:outlineLvl w:val="1"/>
        <w:rPr>
          <w:b w:val="1"/>
        </w:rPr>
      </w:pPr>
      <w:r>
        <w:rPr>
          <w:b w:val="1"/>
        </w:rPr>
        <w:t>1. Общие положения</w:t>
      </w:r>
    </w:p>
    <w:p w14:paraId="C6030000">
      <w:pPr>
        <w:pStyle w:val="Style_1"/>
        <w:ind w:firstLine="540" w:left="0"/>
        <w:jc w:val="both"/>
      </w:pPr>
    </w:p>
    <w:p w14:paraId="C7030000">
      <w:pPr>
        <w:pStyle w:val="Style_1"/>
        <w:ind w:firstLine="540" w:left="0"/>
        <w:jc w:val="both"/>
      </w:pPr>
      <w:r>
        <w:t>1.1. Администрация Новоильинского района города Новокузнецка (далее - районная администрация) является территориальным органом Администрации города Новокузнецка, осуществляющим деятельность в Новоильинском районе города Новокузнецка по выполнению исполнительно-распорядительных функций, отнесенных законодательством к компетенции органов местного самоуправления, за исключением полномочий, находящихся в исключительной компетенции Новокузнецкого городского Совета народных депутатов и Главы города.</w:t>
      </w:r>
    </w:p>
    <w:p w14:paraId="C8030000">
      <w:pPr>
        <w:pStyle w:val="Style_1"/>
        <w:spacing w:before="160"/>
        <w:ind w:firstLine="540" w:left="0"/>
        <w:jc w:val="both"/>
      </w:pPr>
      <w:r>
        <w:t xml:space="preserve">1.2. В своей деятельности районная администрация руководствуется </w:t>
      </w:r>
      <w:r>
        <w:rPr>
          <w:color w:val="0000FF"/>
        </w:rPr>
        <w:fldChar w:fldCharType="begin"/>
      </w:r>
      <w:r>
        <w:rPr>
          <w:color w:val="0000FF"/>
        </w:rPr>
        <w:instrText>HYPERLINK "https://login.consultant.ru/link/?req=doc&amp;base=LAW&amp;n=2875"</w:instrText>
      </w:r>
      <w:r>
        <w:rPr>
          <w:color w:val="0000FF"/>
        </w:rPr>
        <w:fldChar w:fldCharType="separate"/>
      </w:r>
      <w:r>
        <w:rPr>
          <w:color w:val="0000FF"/>
        </w:rPr>
        <w:t>Конституцией</w:t>
      </w:r>
      <w:r>
        <w:rPr>
          <w:color w:val="0000FF"/>
        </w:rPr>
        <w:fldChar w:fldCharType="end"/>
      </w:r>
      <w:r>
        <w:t xml:space="preserve"> Российской Федерации, Федеральным </w:t>
      </w:r>
      <w:r>
        <w:rPr>
          <w:color w:val="0000FF"/>
        </w:rPr>
        <w:fldChar w:fldCharType="begin"/>
      </w:r>
      <w:r>
        <w:rPr>
          <w:color w:val="0000FF"/>
        </w:rPr>
        <w:instrText>HYPERLINK "https://login.consultant.ru/link/?req=doc&amp;base=LAW&amp;n=501480"</w:instrText>
      </w:r>
      <w:r>
        <w:rPr>
          <w:color w:val="0000FF"/>
        </w:rPr>
        <w:fldChar w:fldCharType="separate"/>
      </w:r>
      <w:r>
        <w:rPr>
          <w:color w:val="0000FF"/>
        </w:rPr>
        <w:t>законом</w:t>
      </w:r>
      <w:r>
        <w:rPr>
          <w:color w:val="0000FF"/>
        </w:rPr>
        <w:fldChar w:fldCharType="end"/>
      </w:r>
      <w:r>
        <w:t xml:space="preserve"> "Об общих принципах организации местного самоуправления в Российской Федерации", законодательством Российской Федерации и Кемеровской области - Кузбасса, </w:t>
      </w:r>
      <w:r>
        <w:rPr>
          <w:color w:val="0000FF"/>
        </w:rPr>
        <w:fldChar w:fldCharType="begin"/>
      </w:r>
      <w:r>
        <w:rPr>
          <w:color w:val="0000FF"/>
        </w:rPr>
        <w:instrText>HYPERLINK "https://login.consultant.ru/link/?req=doc&amp;base=RLAW117&amp;n=69021&amp;dst=101147"</w:instrText>
      </w:r>
      <w:r>
        <w:rPr>
          <w:color w:val="0000FF"/>
        </w:rPr>
        <w:fldChar w:fldCharType="separate"/>
      </w:r>
      <w:r>
        <w:rPr>
          <w:color w:val="0000FF"/>
        </w:rPr>
        <w:t>Уставом</w:t>
      </w:r>
      <w:r>
        <w:rPr>
          <w:color w:val="0000FF"/>
        </w:rPr>
        <w:fldChar w:fldCharType="end"/>
      </w:r>
      <w:r>
        <w:t xml:space="preserve"> Новокузнецкого городского округа, правовыми актами органов местного самоуправления города Новокузнецка и настоящим Положением.</w:t>
      </w:r>
    </w:p>
    <w:p w14:paraId="C9030000">
      <w:pPr>
        <w:pStyle w:val="Style_1"/>
        <w:spacing w:before="160"/>
        <w:ind w:firstLine="540" w:left="0"/>
        <w:jc w:val="both"/>
      </w:pPr>
      <w:r>
        <w:t>1.3. Районная администрация является юридическим лицом, может от своего имени осуществлять имущественные и личные неимущественные права, нести обязанности, быть истцом и ответчиком в судебных органах.</w:t>
      </w:r>
    </w:p>
    <w:p w14:paraId="CA030000">
      <w:pPr>
        <w:pStyle w:val="Style_1"/>
        <w:spacing w:before="160"/>
        <w:ind w:firstLine="540" w:left="0"/>
        <w:jc w:val="both"/>
      </w:pPr>
      <w:r>
        <w:t>1.4. Районная администрация является муниципальным казенным учреждением и подлежит государственной регистрации в качестве юридического лица в соответствии с федеральным законом.</w:t>
      </w:r>
    </w:p>
    <w:p w14:paraId="CB030000">
      <w:pPr>
        <w:pStyle w:val="Style_1"/>
        <w:spacing w:before="160"/>
        <w:ind w:firstLine="540" w:left="0"/>
        <w:jc w:val="both"/>
      </w:pPr>
      <w:r>
        <w:t>1.5. Районная администрация имеет бюджетную смету и печать с изображением герба Новокузнецкого городского округа, штампы и бланки со своим наименованием.</w:t>
      </w:r>
    </w:p>
    <w:p w14:paraId="CC030000">
      <w:pPr>
        <w:pStyle w:val="Style_1"/>
        <w:spacing w:before="160"/>
        <w:ind w:firstLine="540" w:left="0"/>
        <w:jc w:val="both"/>
      </w:pPr>
      <w:r>
        <w:t>1.6. Финансирование деятельности районной администрации осуществляется за счет средств местного бюджета в соответствии с утвержденной бюджетной сметой.</w:t>
      </w:r>
    </w:p>
    <w:p w14:paraId="CD030000">
      <w:pPr>
        <w:pStyle w:val="Style_1"/>
        <w:spacing w:before="160"/>
        <w:ind w:firstLine="540" w:left="0"/>
        <w:jc w:val="both"/>
      </w:pPr>
      <w:r>
        <w:t>1.7. Районная администрация в своей деятельности взаимодействует со всеми функциональными, отраслевыми и территориальными органами Администрации города, органами государственной власти, органами местного самоуправления, общественными организациями, предприятиями, учреждениями и гражданами.</w:t>
      </w:r>
    </w:p>
    <w:p w14:paraId="CE030000">
      <w:pPr>
        <w:pStyle w:val="Style_1"/>
        <w:spacing w:before="160"/>
        <w:ind w:firstLine="540" w:left="0"/>
        <w:jc w:val="both"/>
      </w:pPr>
      <w:r>
        <w:t>1.8. Работники районной администрации являются муниципальными служащими, на которых в полном объеме распространяется законодательство о муниципальной службе. В штате районной администрации могут находиться работники, осуществляющие техническое обеспечение деятельности муниципальных служащих.</w:t>
      </w:r>
    </w:p>
    <w:p w14:paraId="CF030000">
      <w:pPr>
        <w:pStyle w:val="Style_1"/>
        <w:spacing w:before="160"/>
        <w:ind w:firstLine="540" w:left="0"/>
        <w:jc w:val="both"/>
      </w:pPr>
      <w:r>
        <w:t>1.9. Место нахождения и юридический адрес: 654038, Российская Федерация, Кемеровская область - Кузбасс, Новокузнецкий городской округ, город Новокузнецк, Новоильинский район, проспект Авиаторов, дом 62.</w:t>
      </w:r>
    </w:p>
    <w:p w14:paraId="D0030000">
      <w:pPr>
        <w:pStyle w:val="Style_1"/>
        <w:ind w:firstLine="540" w:left="0"/>
        <w:jc w:val="both"/>
      </w:pPr>
    </w:p>
    <w:p w14:paraId="D1030000">
      <w:pPr>
        <w:pStyle w:val="Style_1"/>
        <w:ind w:firstLine="0" w:left="0"/>
        <w:jc w:val="center"/>
        <w:outlineLvl w:val="1"/>
        <w:rPr>
          <w:b w:val="1"/>
        </w:rPr>
      </w:pPr>
      <w:r>
        <w:rPr>
          <w:b w:val="1"/>
        </w:rPr>
        <w:t>2. Цели, задачи и полномочия районной администрации</w:t>
      </w:r>
    </w:p>
    <w:p w14:paraId="D2030000">
      <w:pPr>
        <w:pStyle w:val="Style_1"/>
        <w:ind w:firstLine="540" w:left="0"/>
        <w:jc w:val="both"/>
      </w:pPr>
    </w:p>
    <w:p w14:paraId="D3030000">
      <w:pPr>
        <w:pStyle w:val="Style_1"/>
        <w:ind w:firstLine="540" w:left="0"/>
        <w:jc w:val="both"/>
      </w:pPr>
      <w:r>
        <w:t>2.1. Основной целью деятельности районной администрации являются создание условий для комплексного социально-экономического развития подведомственной территории и обеспечение жизнедеятельности жителей района.</w:t>
      </w:r>
    </w:p>
    <w:p w14:paraId="D4030000">
      <w:pPr>
        <w:pStyle w:val="Style_1"/>
        <w:spacing w:before="160"/>
        <w:ind w:firstLine="540" w:left="0"/>
        <w:jc w:val="both"/>
      </w:pPr>
      <w:r>
        <w:t>2.2. Основной задачей деятельности является выполнение исполнительно-распорядительных полномочий органов местного самоуправления по решению вопросов местного значения на подведомственной территории.</w:t>
      </w:r>
    </w:p>
    <w:p w14:paraId="D5030000">
      <w:pPr>
        <w:pStyle w:val="Style_1"/>
        <w:spacing w:before="160"/>
        <w:ind w:firstLine="540" w:left="0"/>
        <w:jc w:val="both"/>
      </w:pPr>
      <w:r>
        <w:t>2.3. В целях выполнения указанной задачи районная администрация выполняет на подведомственной территории следующие полномочия:</w:t>
      </w:r>
    </w:p>
    <w:p w14:paraId="D6030000">
      <w:pPr>
        <w:pStyle w:val="Style_1"/>
        <w:spacing w:before="160"/>
        <w:ind w:firstLine="540" w:left="0"/>
        <w:jc w:val="both"/>
      </w:pPr>
      <w:r>
        <w:t>2.3.1. В сфере социально-экономического развития города и района:</w:t>
      </w:r>
    </w:p>
    <w:p w14:paraId="D7030000">
      <w:pPr>
        <w:pStyle w:val="Style_1"/>
        <w:spacing w:before="160"/>
        <w:ind w:firstLine="540" w:left="0"/>
        <w:jc w:val="both"/>
      </w:pPr>
      <w:r>
        <w:t>2.3.1.1. участие в разработке и исполнении плана социально-экономического развития города;</w:t>
      </w:r>
    </w:p>
    <w:p w14:paraId="D8030000">
      <w:pPr>
        <w:pStyle w:val="Style_1"/>
        <w:spacing w:before="160"/>
        <w:ind w:firstLine="540" w:left="0"/>
        <w:jc w:val="both"/>
      </w:pPr>
      <w:r>
        <w:t>2.3.1.2. участие в разработке и исполнении местного бюджета, городских планов и программ, реализуемых полностью или частично на территории района;</w:t>
      </w:r>
    </w:p>
    <w:p w14:paraId="D9030000">
      <w:pPr>
        <w:pStyle w:val="Style_1"/>
        <w:spacing w:before="160"/>
        <w:ind w:firstLine="540" w:left="0"/>
        <w:jc w:val="both"/>
      </w:pPr>
      <w:r>
        <w:t>2.3.1.3. разработку и исполнение планов и программ развития района города;</w:t>
      </w:r>
    </w:p>
    <w:p w14:paraId="DA030000">
      <w:pPr>
        <w:pStyle w:val="Style_1"/>
        <w:spacing w:before="160"/>
        <w:ind w:firstLine="540" w:left="0"/>
        <w:jc w:val="both"/>
      </w:pPr>
      <w:r>
        <w:t>2.3.1.4. подготовку предложений по финансовому обеспечению выполнения планов социально-экономического развития и отдельных программ;</w:t>
      </w:r>
    </w:p>
    <w:p w14:paraId="DB030000">
      <w:pPr>
        <w:pStyle w:val="Style_1"/>
        <w:spacing w:before="160"/>
        <w:ind w:firstLine="540" w:left="0"/>
        <w:jc w:val="both"/>
      </w:pPr>
      <w:r>
        <w:t>2.3.1.5. взаимодействие с Инспекцией Федеральной налоговой службой по району города и другими государственными органами по вопросам исполнения предприятиями и организациями налоговых обязательств перед бюджетом города;</w:t>
      </w:r>
    </w:p>
    <w:p w14:paraId="DC030000">
      <w:pPr>
        <w:pStyle w:val="Style_1"/>
        <w:spacing w:before="160"/>
        <w:ind w:firstLine="540" w:left="0"/>
        <w:jc w:val="both"/>
      </w:pPr>
      <w:r>
        <w:t>2.3.1.6. взаимодействие с предприятиями, учреждениями, организациями по вопросам участия в комплексном социально-экономическом развитии района;</w:t>
      </w:r>
    </w:p>
    <w:p w14:paraId="DD030000">
      <w:pPr>
        <w:pStyle w:val="Style_1"/>
        <w:spacing w:before="160"/>
        <w:ind w:firstLine="540" w:left="0"/>
        <w:jc w:val="both"/>
      </w:pPr>
      <w:r>
        <w:t>2.3.1.7. формирование бюджетной сметы на очередной год и внесение ее на рассмотрение Главы города для подготовки проекта бюджета города Новокузнецка;</w:t>
      </w:r>
    </w:p>
    <w:p w14:paraId="DE030000">
      <w:pPr>
        <w:pStyle w:val="Style_1"/>
        <w:spacing w:before="160"/>
        <w:ind w:firstLine="540" w:left="0"/>
        <w:jc w:val="both"/>
      </w:pPr>
      <w:r>
        <w:t>2.3.1.8. осуществление закупок товаров, работ, услуг для обеспечения муниципальных нужд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DF030000">
      <w:pPr>
        <w:pStyle w:val="Style_1"/>
        <w:spacing w:before="160"/>
        <w:ind w:firstLine="540" w:left="0"/>
        <w:jc w:val="both"/>
      </w:pPr>
      <w:r>
        <w:t>2.3.2. В сфере жилищной политики, коммунального хозяйства и благоустройства:</w:t>
      </w:r>
    </w:p>
    <w:p w14:paraId="E0030000">
      <w:pPr>
        <w:pStyle w:val="Style_1"/>
        <w:spacing w:before="160"/>
        <w:ind w:firstLine="540" w:left="0"/>
        <w:jc w:val="both"/>
      </w:pPr>
      <w:r>
        <w:t>2.3.2.1. содействие в организации электро-, тепло-, газо- и водоснабжения и водоотведения населения района, снабжения населения топливом;</w:t>
      </w:r>
    </w:p>
    <w:p w14:paraId="E1030000">
      <w:pPr>
        <w:pStyle w:val="Style_1"/>
        <w:spacing w:before="160"/>
        <w:ind w:firstLine="540" w:left="0"/>
        <w:jc w:val="both"/>
      </w:pPr>
      <w:r>
        <w:t>2.3.2.2. участие в организации работы по подготовке к зиме объектов социально-культурного и коммунального назначения;</w:t>
      </w:r>
    </w:p>
    <w:p w14:paraId="E2030000">
      <w:pPr>
        <w:pStyle w:val="Style_1"/>
        <w:spacing w:before="160"/>
        <w:ind w:firstLine="540" w:left="0"/>
        <w:jc w:val="both"/>
      </w:pPr>
      <w:r>
        <w:t xml:space="preserve">2.3.2.3. исключен. - </w:t>
      </w:r>
      <w:r>
        <w:rPr>
          <w:color w:val="0000FF"/>
        </w:rPr>
        <w:fldChar w:fldCharType="begin"/>
      </w:r>
      <w:r>
        <w:rPr>
          <w:color w:val="0000FF"/>
        </w:rPr>
        <w:instrText>HYPERLINK "https://login.consultant.ru/link/?req=doc&amp;base=RLAW117&amp;n=26364&amp;dst=100026"</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28.09.2011 N 10/146;</w:t>
      </w:r>
    </w:p>
    <w:p w14:paraId="E3030000">
      <w:pPr>
        <w:pStyle w:val="Style_1"/>
        <w:spacing w:before="160"/>
        <w:ind w:firstLine="540" w:left="0"/>
        <w:jc w:val="both"/>
      </w:pPr>
      <w:r>
        <w:t>2.3.2.4. участие в организации мероприятий по охране окружающей среды;</w:t>
      </w:r>
    </w:p>
    <w:p w14:paraId="E4030000">
      <w:pPr>
        <w:pStyle w:val="Style_1"/>
        <w:spacing w:before="160"/>
        <w:ind w:firstLine="540" w:left="0"/>
        <w:jc w:val="both"/>
      </w:pPr>
      <w:r>
        <w:t>2.3.2.5. участие в организации благоустройства и озеленения территории района;</w:t>
      </w:r>
    </w:p>
    <w:p w14:paraId="E5030000">
      <w:pPr>
        <w:pStyle w:val="Style_1"/>
        <w:spacing w:before="160"/>
        <w:ind w:firstLine="540" w:left="0"/>
        <w:jc w:val="both"/>
      </w:pPr>
      <w:r>
        <w:t>2.3.2.6. осуществление муниципального контроля в сфере благоустройства на территории Новоильинского района города Новокузнецка в соответствии с положением, утвержденным Новокузнецким городским Советом народных депутатов;</w:t>
      </w:r>
    </w:p>
    <w:p w14:paraId="E6030000">
      <w:pPr>
        <w:pStyle w:val="Style_1"/>
        <w:spacing w:before="160"/>
        <w:ind w:firstLine="540" w:left="0"/>
        <w:jc w:val="both"/>
      </w:pPr>
      <w:r>
        <w:t>2.3.2.7. содействие в организации содержания муниципального жилищного фонда;</w:t>
      </w:r>
    </w:p>
    <w:p w14:paraId="E7030000">
      <w:pPr>
        <w:pStyle w:val="Style_1"/>
        <w:spacing w:before="160"/>
        <w:ind w:firstLine="540" w:left="0"/>
        <w:jc w:val="both"/>
      </w:pPr>
      <w:r>
        <w:t>2.3.2.8. ведение в установленном порядке учета граждан, нуждающихся в жилых помещениях, предоставляемых по договорам социального найма;</w:t>
      </w:r>
    </w:p>
    <w:p w14:paraId="E8030000">
      <w:pPr>
        <w:pStyle w:val="Style_1"/>
        <w:spacing w:before="160"/>
        <w:ind w:firstLine="540" w:left="0"/>
        <w:jc w:val="both"/>
      </w:pPr>
      <w:r>
        <w:t>2.3.2.9. рассмотрение заявления граждан на получение долгосрочных целевых жилищных займов и социальных выплат на приобретение жилых помещений и формирование списков получателей долгосрочных целевых жилищных займов и социальных выплат на приобретение жилых помещений для последующего их утверждения Главой города;</w:t>
      </w:r>
    </w:p>
    <w:p w14:paraId="E9030000">
      <w:pPr>
        <w:pStyle w:val="Style_1"/>
        <w:spacing w:before="160"/>
        <w:ind w:firstLine="540" w:left="0"/>
        <w:jc w:val="both"/>
      </w:pPr>
      <w:r>
        <w:t xml:space="preserve">2.3.2.10. исключен. - </w:t>
      </w:r>
      <w:r>
        <w:rPr>
          <w:color w:val="0000FF"/>
        </w:rPr>
        <w:fldChar w:fldCharType="begin"/>
      </w:r>
      <w:r>
        <w:rPr>
          <w:color w:val="0000FF"/>
        </w:rPr>
        <w:instrText>HYPERLINK "https://login.consultant.ru/link/?req=doc&amp;base=RLAW117&amp;n=26364&amp;dst=100026"</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28.09.2011 N 10/146;</w:t>
      </w:r>
    </w:p>
    <w:p w14:paraId="EA030000">
      <w:pPr>
        <w:pStyle w:val="Style_1"/>
        <w:spacing w:before="160"/>
        <w:ind w:firstLine="540" w:left="0"/>
        <w:jc w:val="both"/>
      </w:pPr>
      <w:r>
        <w:t xml:space="preserve">2.3.2.11. исключен. - </w:t>
      </w:r>
      <w:r>
        <w:rPr>
          <w:color w:val="0000FF"/>
        </w:rPr>
        <w:fldChar w:fldCharType="begin"/>
      </w:r>
      <w:r>
        <w:rPr>
          <w:color w:val="0000FF"/>
        </w:rPr>
        <w:instrText>HYPERLINK "https://login.consultant.ru/link/?req=doc&amp;base=RLAW117&amp;n=30048&amp;dst=100006"</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30.10.2012 N 9/138;</w:t>
      </w:r>
    </w:p>
    <w:p w14:paraId="EB030000">
      <w:pPr>
        <w:pStyle w:val="Style_1"/>
        <w:spacing w:before="160"/>
        <w:ind w:firstLine="540" w:left="0"/>
        <w:jc w:val="both"/>
      </w:pPr>
      <w:r>
        <w:t>2.3.2.12. содействие в обеспечении надлежащего содержания автомобильных дорог местного значения;</w:t>
      </w:r>
    </w:p>
    <w:p w14:paraId="EC030000">
      <w:pPr>
        <w:pStyle w:val="Style_1"/>
        <w:spacing w:before="160"/>
        <w:ind w:firstLine="540" w:left="0"/>
        <w:jc w:val="both"/>
      </w:pPr>
      <w:r>
        <w:t>2.3.2.13. содействие в создании условий для предоставления транспортных услуг населению и организации транспортного обслуживания населения;</w:t>
      </w:r>
    </w:p>
    <w:p w14:paraId="ED030000">
      <w:pPr>
        <w:pStyle w:val="Style_1"/>
        <w:spacing w:before="160"/>
        <w:ind w:firstLine="540" w:left="0"/>
        <w:jc w:val="both"/>
      </w:pPr>
      <w:r>
        <w:t xml:space="preserve">2.3.2.14 - 2.3.2.18. исключены. - </w:t>
      </w:r>
      <w:r>
        <w:rPr>
          <w:color w:val="0000FF"/>
        </w:rPr>
        <w:fldChar w:fldCharType="begin"/>
      </w:r>
      <w:r>
        <w:rPr>
          <w:color w:val="0000FF"/>
        </w:rPr>
        <w:instrText>HYPERLINK "https://login.consultant.ru/link/?req=doc&amp;base=RLAW117&amp;n=26364&amp;dst=100026"</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28.09.2011 N 10/146;</w:t>
      </w:r>
    </w:p>
    <w:p w14:paraId="EE030000">
      <w:pPr>
        <w:pStyle w:val="Style_1"/>
        <w:spacing w:before="160"/>
        <w:ind w:firstLine="540" w:left="0"/>
        <w:jc w:val="both"/>
      </w:pPr>
      <w:r>
        <w:t xml:space="preserve">2.3.2.19. выдача разрешений на производство земляных работ в соответствии с </w:t>
      </w:r>
      <w:r>
        <w:rPr>
          <w:color w:val="0000FF"/>
        </w:rPr>
        <w:fldChar w:fldCharType="begin"/>
      </w:r>
      <w:r>
        <w:rPr>
          <w:color w:val="0000FF"/>
        </w:rPr>
        <w:instrText>HYPERLINK "https://login.consultant.ru/link/?req=doc&amp;base=RLAW117&amp;n=67211&amp;dst=100015"</w:instrText>
      </w:r>
      <w:r>
        <w:rPr>
          <w:color w:val="0000FF"/>
        </w:rPr>
        <w:fldChar w:fldCharType="separate"/>
      </w:r>
      <w:r>
        <w:rPr>
          <w:color w:val="0000FF"/>
        </w:rPr>
        <w:t>Правилами</w:t>
      </w:r>
      <w:r>
        <w:rPr>
          <w:color w:val="0000FF"/>
        </w:rPr>
        <w:fldChar w:fldCharType="end"/>
      </w:r>
      <w:r>
        <w:t xml:space="preserve"> благоустройства территории Новокузнецкого городского округа;</w:t>
      </w:r>
    </w:p>
    <w:p w14:paraId="EF030000">
      <w:pPr>
        <w:pStyle w:val="Style_1"/>
        <w:spacing w:before="160"/>
        <w:ind w:firstLine="540" w:left="0"/>
        <w:jc w:val="both"/>
      </w:pPr>
      <w:r>
        <w:t>2.3.2.20. содержание мест (площадок) накопления твердых коммунальных отходов в секторе индивидуальной жилой застройки, указанных в решении о создании таких мест (площадок), за исключением установленных законодательством Российской Федерации и муниципальными правовыми актами Новокузнецкого городского округа случаев, когда такая обязанность лежит на других лицах, органах администрации города Новокузнецка;</w:t>
      </w:r>
    </w:p>
    <w:p w14:paraId="F0030000">
      <w:pPr>
        <w:pStyle w:val="Style_1"/>
        <w:spacing w:before="160"/>
        <w:ind w:firstLine="540" w:left="0"/>
        <w:jc w:val="both"/>
      </w:pPr>
      <w:r>
        <w:t>2.3.2.21. ликвидация мест несанкционированного размещения твердых коммунальных отходов на землях и земельных участках, находящихся в муниципальной собственности или государственная собственность на которые не разграничена, на территории Новокузнецкого городского округа, за исключением земельных участков, переданных во владение и (или) пользование по основаниям, установленным законодательством Российской Федерации;</w:t>
      </w:r>
    </w:p>
    <w:p w14:paraId="F1030000">
      <w:pPr>
        <w:pStyle w:val="Style_1"/>
        <w:spacing w:before="160"/>
        <w:ind w:firstLine="540" w:left="0"/>
        <w:jc w:val="both"/>
      </w:pPr>
      <w:r>
        <w:t>2.3.2.22. обеспечение беспрепятственного проезда по внутриквартальным проездам, включая уборку снега, мусора, до границ земельных участков, переданных на праве собственности, ином вещном праве, праве аренды или ином законном основании, установленном законодательством Российской Федерации;</w:t>
      </w:r>
    </w:p>
    <w:p w14:paraId="F2030000">
      <w:pPr>
        <w:pStyle w:val="Style_1"/>
        <w:spacing w:before="160"/>
        <w:ind w:firstLine="540" w:left="0"/>
        <w:jc w:val="both"/>
      </w:pPr>
      <w:r>
        <w:t>2.3.2.23. участие в порядке, установленном администрацией города Новокузнецка, в организации переселения граждан, проживающих в жилых помещениях, расположенных в многоквартирных домах, признанных в установленном порядке аварийными и подлежащими сносу, на территории Новоильинского района города Новокузнецка (далее - аварийный жилищный фонд), включая случаи переселения граждан из жилых помещений аварийного жилищного фонда, вызванного чрезвычайными ситуациями, требующими принятия незамедлительных мер по переселению граждан;</w:t>
      </w:r>
    </w:p>
    <w:p w14:paraId="F3030000">
      <w:pPr>
        <w:pStyle w:val="Style_1"/>
        <w:spacing w:before="160"/>
        <w:ind w:firstLine="540" w:left="0"/>
        <w:jc w:val="both"/>
      </w:pPr>
      <w:r>
        <w:t>2.3.2.24. внесение данных по Новоильинскому району города Новокузнецка в экранные формы автоматизированной информационной системы публично-правовой компании "Фонд развития территорий" (далее - Фонд) в целях формирования и ведения реестра многоквартирных домов и жилых домов, признанных аварийными, по формам, в порядке и сроки, которые установлены Министерством строительства и жилищно-коммунального хозяйства Российской Федерации и Фондом;</w:t>
      </w:r>
    </w:p>
    <w:p w14:paraId="F4030000">
      <w:pPr>
        <w:pStyle w:val="Style_1"/>
        <w:spacing w:before="160"/>
        <w:ind w:firstLine="540" w:left="0"/>
        <w:jc w:val="both"/>
      </w:pPr>
      <w:r>
        <w:t>2.3.2.25. участие в переговорах с правообладателями земельных участков и (или) расположенных на них объектов недвижимости, находящихся на территории Новоильинского района города Новокузнецка и подлежащих изъятию для муниципальных нужд Новокузнецкого городского округа, об условиях их изъятия, а также в подготовке соглашений об изъятии и их направлении сторонам данных соглашений для подписания;</w:t>
      </w:r>
    </w:p>
    <w:p w14:paraId="F5030000">
      <w:pPr>
        <w:pStyle w:val="Style_1"/>
        <w:spacing w:before="160"/>
        <w:ind w:firstLine="540" w:left="0"/>
        <w:jc w:val="both"/>
      </w:pPr>
      <w:r>
        <w:t>2.3.2.26. выявление брошенных транспортных средств на территории Новоильинского района города Новокузнецка, а также выполнение иных мероприятий в соответствии с установленным порядком выявления, перемещения, временного хранения транспортных средств, брошенных на территории Новокузнецкого городского округа.</w:t>
      </w:r>
    </w:p>
    <w:p w14:paraId="F6030000">
      <w:pPr>
        <w:pStyle w:val="Style_1"/>
        <w:spacing w:before="160"/>
        <w:ind w:firstLine="540" w:left="0"/>
        <w:jc w:val="both"/>
      </w:pPr>
      <w:r>
        <w:t>2.3.3. В сфере социальной политики:</w:t>
      </w:r>
    </w:p>
    <w:p w14:paraId="F7030000">
      <w:pPr>
        <w:pStyle w:val="Style_1"/>
        <w:spacing w:before="160"/>
        <w:ind w:firstLine="540" w:left="0"/>
        <w:jc w:val="both"/>
      </w:pPr>
      <w:r>
        <w:t>2.3.3.1. участие в планировании развития, организации и координации деятельности на подведомственной территории муниципальных учреждений социально-культурного и медицинского назначения;</w:t>
      </w:r>
    </w:p>
    <w:p w14:paraId="F8030000">
      <w:pPr>
        <w:pStyle w:val="Style_1"/>
        <w:spacing w:before="160"/>
        <w:ind w:firstLine="540" w:left="0"/>
        <w:jc w:val="both"/>
      </w:pPr>
      <w:r>
        <w:t>2.3.3.2. содействие в организации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общеобразовательных организациях, организации предоставления дополнительного образования детей в муниципальных образовательных организациях, а также организации отдыха детей в каникулярное время;</w:t>
      </w:r>
    </w:p>
    <w:p w14:paraId="F9030000">
      <w:pPr>
        <w:pStyle w:val="Style_1"/>
        <w:spacing w:before="160"/>
        <w:ind w:firstLine="540" w:left="0"/>
        <w:jc w:val="both"/>
      </w:pPr>
      <w:r>
        <w:t>2.3.3.3. содействие в создании условий для организации досуга и обеспечения жителей района услугами организаций культуры;</w:t>
      </w:r>
    </w:p>
    <w:p w14:paraId="FA030000">
      <w:pPr>
        <w:pStyle w:val="Style_1"/>
        <w:spacing w:before="160"/>
        <w:ind w:firstLine="540" w:left="0"/>
        <w:jc w:val="both"/>
      </w:pPr>
      <w:r>
        <w:t>2.3.3.4. содействие в обеспечении условий для развития физической культуры, школьного спорта и массового спорта, организация проведения официальных физкультурно-оздоровительных и спортивных мероприятий;</w:t>
      </w:r>
    </w:p>
    <w:p w14:paraId="FB030000">
      <w:pPr>
        <w:pStyle w:val="Style_1"/>
        <w:spacing w:before="160"/>
        <w:ind w:firstLine="540" w:left="0"/>
        <w:jc w:val="both"/>
      </w:pPr>
      <w:r>
        <w:t>2.3.3.5. содействие в создании условий для массового отдыха жителей района и организация обустройства мест массового отдыха населения;</w:t>
      </w:r>
    </w:p>
    <w:p w14:paraId="FC030000">
      <w:pPr>
        <w:pStyle w:val="Style_1"/>
        <w:spacing w:before="160"/>
        <w:ind w:firstLine="540" w:left="0"/>
        <w:jc w:val="both"/>
      </w:pPr>
      <w:r>
        <w:t>2.3.3.6. участие в организации и осуществлении мероприятий по работе с детьми и молодежью, создании условий для наиболее полного участия молодежи в социально-экономической, политической и культурной жизни города и района;</w:t>
      </w:r>
    </w:p>
    <w:p w14:paraId="FD030000">
      <w:pPr>
        <w:pStyle w:val="Style_1"/>
        <w:spacing w:before="160"/>
        <w:ind w:firstLine="540" w:left="0"/>
        <w:jc w:val="both"/>
      </w:pPr>
      <w:r>
        <w:t>2.3.3.7. организацию проведения районных культурных, физкультурно-оздоровительных спортивных мероприятий, празднования знаменательных дат и событий в жизни района, города, области, страны;</w:t>
      </w:r>
    </w:p>
    <w:p w14:paraId="FE030000">
      <w:pPr>
        <w:pStyle w:val="Style_1"/>
        <w:spacing w:before="160"/>
        <w:ind w:firstLine="540" w:left="0"/>
        <w:jc w:val="both"/>
      </w:pPr>
      <w:r>
        <w:t>2.3.3.8. содействие в осуществлении мер по социальной поддержке и занятости населения;</w:t>
      </w:r>
    </w:p>
    <w:p w14:paraId="FF030000">
      <w:pPr>
        <w:pStyle w:val="Style_1"/>
        <w:spacing w:before="160"/>
        <w:ind w:firstLine="540" w:left="0"/>
        <w:jc w:val="both"/>
      </w:pPr>
      <w:r>
        <w:t>2.3.3.9. содействие в разработке и осуществлении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14:paraId="00040000">
      <w:pPr>
        <w:pStyle w:val="Style_1"/>
        <w:spacing w:before="160"/>
        <w:ind w:firstLine="540" w:left="0"/>
        <w:jc w:val="both"/>
      </w:pPr>
      <w:r>
        <w:t>2.3.4. В сфере торговли и развития потребительского рынка:</w:t>
      </w:r>
    </w:p>
    <w:p w14:paraId="01040000">
      <w:pPr>
        <w:pStyle w:val="Style_1"/>
        <w:spacing w:before="160"/>
        <w:ind w:firstLine="540" w:left="0"/>
        <w:jc w:val="both"/>
      </w:pPr>
      <w:r>
        <w:t>2.3.4.1. содействие в создании условий для обеспечения жителей района услугами торговли, общественного питания и бытового обслуживания;</w:t>
      </w:r>
    </w:p>
    <w:p w14:paraId="02040000">
      <w:pPr>
        <w:pStyle w:val="Style_1"/>
        <w:spacing w:before="160"/>
        <w:ind w:firstLine="540" w:left="0"/>
        <w:jc w:val="both"/>
      </w:pPr>
      <w:r>
        <w:t>2.3.4.2. организацию ярмарок по продаже товаров местных товаропроизводителей;</w:t>
      </w:r>
    </w:p>
    <w:p w14:paraId="03040000">
      <w:pPr>
        <w:pStyle w:val="Style_1"/>
        <w:spacing w:before="160"/>
        <w:ind w:firstLine="540" w:left="0"/>
        <w:jc w:val="both"/>
      </w:pPr>
      <w:r>
        <w:t>2.3.4.3. участие в разработке схемы размещения нестационарных объектов торговли, общественного питания и бытового обслуживания;</w:t>
      </w:r>
    </w:p>
    <w:p w14:paraId="04040000">
      <w:pPr>
        <w:pStyle w:val="Style_1"/>
        <w:spacing w:before="160"/>
        <w:ind w:firstLine="540" w:left="0"/>
        <w:jc w:val="both"/>
      </w:pPr>
      <w:r>
        <w:t>2.3.4.4. ведение учетной регистрации точек торговли, общественного питания и бытового обслуживания;</w:t>
      </w:r>
    </w:p>
    <w:p w14:paraId="05040000">
      <w:pPr>
        <w:pStyle w:val="Style_1"/>
        <w:spacing w:before="160"/>
        <w:ind w:firstLine="540" w:left="0"/>
        <w:jc w:val="both"/>
      </w:pPr>
      <w:r>
        <w:t>2.3.4.5. содействие в создании условий для расширения рынка сельскохозяйственной продукции, сырья и продовольствия, развитии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p>
    <w:p w14:paraId="06040000">
      <w:pPr>
        <w:pStyle w:val="Style_1"/>
        <w:spacing w:before="160"/>
        <w:ind w:firstLine="540" w:left="0"/>
        <w:jc w:val="both"/>
      </w:pPr>
      <w:r>
        <w:t>2.3.4.6. выявление незаконно (самовольно) размещенных нестационарных объектов, организация мероприятий по демонтажу, транспортировке, хранению, возврату демонтированных незаконно (самовольно) размещенных нестационарных объектов на территории Новоильинского района города Новокузнецка, а также выполнение иных мероприятий в соответствии с Положением о демонтаже нестационарных объектов, самовольно (незаконно) размещенных на землях или земельных участках, находящихся в муниципальной собственности или государственная собственность на которые не разграничена, на территории Новокузнецкого городского округа, утвержденным решением Новокузнецкого городского Совета народных депутатов.</w:t>
      </w:r>
    </w:p>
    <w:p w14:paraId="07040000">
      <w:pPr>
        <w:pStyle w:val="Style_1"/>
        <w:spacing w:before="160"/>
        <w:ind w:firstLine="540" w:left="0"/>
        <w:jc w:val="both"/>
      </w:pPr>
      <w:r>
        <w:t>2.3.5. В сфере обеспечения правопорядка:</w:t>
      </w:r>
    </w:p>
    <w:p w14:paraId="08040000">
      <w:pPr>
        <w:pStyle w:val="Style_1"/>
        <w:spacing w:before="160"/>
        <w:ind w:firstLine="540" w:left="0"/>
        <w:jc w:val="both"/>
      </w:pPr>
      <w:r>
        <w:t xml:space="preserve">2.3.5.1. обеспечение на подведомственной территории охраны прав и свобод граждан, соблюдения </w:t>
      </w:r>
      <w:r>
        <w:rPr>
          <w:color w:val="0000FF"/>
        </w:rPr>
        <w:fldChar w:fldCharType="begin"/>
      </w:r>
      <w:r>
        <w:rPr>
          <w:color w:val="0000FF"/>
        </w:rPr>
        <w:instrText>HYPERLINK "https://login.consultant.ru/link/?req=doc&amp;base=LAW&amp;n=2875"</w:instrText>
      </w:r>
      <w:r>
        <w:rPr>
          <w:color w:val="0000FF"/>
        </w:rPr>
        <w:fldChar w:fldCharType="separate"/>
      </w:r>
      <w:r>
        <w:rPr>
          <w:color w:val="0000FF"/>
        </w:rPr>
        <w:t>Конституции</w:t>
      </w:r>
      <w:r>
        <w:rPr>
          <w:color w:val="0000FF"/>
        </w:rPr>
        <w:fldChar w:fldCharType="end"/>
      </w:r>
      <w:r>
        <w:t xml:space="preserve"> Российской Федерации, законов и правовых актов органов государственной власти, осуществление исполнения и контроля за исполнением муниципальных правовых актов предприятиями, учреждениями, организациями, должностными лицами и гражданами;</w:t>
      </w:r>
    </w:p>
    <w:p w14:paraId="09040000">
      <w:pPr>
        <w:pStyle w:val="Style_1"/>
        <w:spacing w:before="160"/>
        <w:ind w:firstLine="540" w:left="0"/>
        <w:jc w:val="both"/>
      </w:pPr>
      <w:r>
        <w:t>2.3.5.2. содействие профилактике терроризма и экстремизма, а также участие в минимизации и (или) ликвидации последствий проявлений терроризма и экстремизма;</w:t>
      </w:r>
    </w:p>
    <w:p w14:paraId="0A040000">
      <w:pPr>
        <w:pStyle w:val="Style_1"/>
        <w:spacing w:before="160"/>
        <w:ind w:firstLine="540" w:left="0"/>
        <w:jc w:val="both"/>
      </w:pPr>
      <w:r>
        <w:t>2.3.5.3. участие в предупреждении и ликвидации последствий чрезвычайных ситуаций, организацию работы подкомиссии по предупреждению и ликвидации чрезвычайных ситуаций и обеспечению пожарной безопасности;</w:t>
      </w:r>
    </w:p>
    <w:p w14:paraId="0B040000">
      <w:pPr>
        <w:pStyle w:val="Style_1"/>
        <w:spacing w:before="160"/>
        <w:ind w:firstLine="540" w:left="0"/>
        <w:jc w:val="both"/>
      </w:pPr>
      <w:r>
        <w:t>2.3.5.4. организация и осуществление мероприятий по территориальной обороне и гражданской обороне, защите населения и территории района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w:t>
      </w:r>
    </w:p>
    <w:p w14:paraId="0C040000">
      <w:pPr>
        <w:pStyle w:val="Style_1"/>
        <w:spacing w:before="160"/>
        <w:ind w:firstLine="540" w:left="0"/>
        <w:jc w:val="both"/>
      </w:pPr>
      <w:r>
        <w:t>2.3.5.5. содействие в организации и осуществлении мероприятий по мобилизационной подготовке предприятиями, учреждениями и организациями, находящимися на территории района;</w:t>
      </w:r>
    </w:p>
    <w:p w14:paraId="0D040000">
      <w:pPr>
        <w:pStyle w:val="Style_1"/>
        <w:spacing w:before="160"/>
        <w:ind w:firstLine="540" w:left="0"/>
        <w:jc w:val="both"/>
      </w:pPr>
      <w:r>
        <w:t>2.3.5.6. содействие в обеспечении первичных мер пожарной безопасности;</w:t>
      </w:r>
    </w:p>
    <w:p w14:paraId="0E040000">
      <w:pPr>
        <w:pStyle w:val="Style_1"/>
        <w:spacing w:before="160"/>
        <w:ind w:firstLine="540" w:left="0"/>
        <w:jc w:val="both"/>
      </w:pPr>
      <w:r>
        <w:t>2.3.5.7. участие в осуществлении мероприятий по обеспечению безопасности людей на водных объектах, охране их жизни и здоровья;</w:t>
      </w:r>
    </w:p>
    <w:p w14:paraId="0F040000">
      <w:pPr>
        <w:pStyle w:val="Style_1"/>
        <w:spacing w:before="160"/>
        <w:ind w:firstLine="540" w:left="0"/>
        <w:jc w:val="both"/>
      </w:pPr>
      <w:r>
        <w:t>2.3.5.8. взаимодействие с полицией по вопросам обеспечения охраны общественного порядка;</w:t>
      </w:r>
    </w:p>
    <w:p w14:paraId="10040000">
      <w:pPr>
        <w:pStyle w:val="Style_1"/>
        <w:spacing w:before="160"/>
        <w:ind w:firstLine="540" w:left="0"/>
        <w:jc w:val="both"/>
      </w:pPr>
      <w:r>
        <w:t>2.3.5.9. организацию функционирования административной комиссии, комиссии по делам несовершеннолетних и защите их прав;</w:t>
      </w:r>
    </w:p>
    <w:p w14:paraId="11040000">
      <w:pPr>
        <w:pStyle w:val="Style_1"/>
        <w:spacing w:before="160"/>
        <w:ind w:firstLine="540" w:left="0"/>
        <w:jc w:val="both"/>
      </w:pPr>
      <w:r>
        <w:t>2.3.5.10. оказание содействия избирательным комиссиям в организации и проведении выборов и референдумов всех уровней;</w:t>
      </w:r>
    </w:p>
    <w:p w14:paraId="12040000">
      <w:pPr>
        <w:pStyle w:val="Style_1"/>
        <w:spacing w:before="160"/>
        <w:ind w:firstLine="540" w:left="0"/>
        <w:jc w:val="both"/>
      </w:pPr>
      <w:r>
        <w:t>2.3.5.11. организацию и проведение приема граждан, а также рассмотрение жалоб, заявлений и предложений граждан и организаций, принятие по ним необходимых мер в пределах своей компетенции;</w:t>
      </w:r>
    </w:p>
    <w:p w14:paraId="13040000">
      <w:pPr>
        <w:pStyle w:val="Style_1"/>
        <w:spacing w:before="160"/>
        <w:ind w:firstLine="540" w:left="0"/>
        <w:jc w:val="both"/>
      </w:pPr>
      <w:r>
        <w:t>2.3.5.12. содействие в оказании поддержки гражданам и их объединениям, участвующим в охране общественного порядка, создание условий для деятельности народных дружин;</w:t>
      </w:r>
    </w:p>
    <w:p w14:paraId="14040000">
      <w:pPr>
        <w:pStyle w:val="Style_1"/>
        <w:spacing w:before="160"/>
        <w:ind w:firstLine="540" w:left="0"/>
        <w:jc w:val="both"/>
      </w:pPr>
      <w:r>
        <w:t>2.3.5.13. содействие в осуществлении мер по противодействию коррупции.</w:t>
      </w:r>
    </w:p>
    <w:p w14:paraId="15040000">
      <w:pPr>
        <w:pStyle w:val="Style_1"/>
        <w:spacing w:before="160"/>
        <w:ind w:firstLine="540" w:left="0"/>
        <w:jc w:val="both"/>
      </w:pPr>
      <w:r>
        <w:t xml:space="preserve">2.3.6. Осуществление на территории района мероприятий по выявлению правообладателей объектов недвижимости - жилых домов индивидуального жилищного фонда, которые в соответствии со </w:t>
      </w:r>
      <w:r>
        <w:rPr>
          <w:color w:val="0000FF"/>
        </w:rPr>
        <w:fldChar w:fldCharType="begin"/>
      </w:r>
      <w:r>
        <w:rPr>
          <w:color w:val="0000FF"/>
        </w:rPr>
        <w:instrText>HYPERLINK "https://login.consultant.ru/link/?req=doc&amp;base=LAW&amp;n=511746&amp;dst=100891"</w:instrText>
      </w:r>
      <w:r>
        <w:rPr>
          <w:color w:val="0000FF"/>
        </w:rPr>
        <w:fldChar w:fldCharType="separate"/>
      </w:r>
      <w:r>
        <w:rPr>
          <w:color w:val="0000FF"/>
        </w:rPr>
        <w:t>статьей 69</w:t>
      </w:r>
      <w:r>
        <w:rPr>
          <w:color w:val="0000FF"/>
        </w:rPr>
        <w:fldChar w:fldCharType="end"/>
      </w:r>
      <w:r>
        <w:t xml:space="preserve"> Федерального закона от 13.07.2015 N 218-ФЗ "О государственной регистрации недвижимости" считаются ранее учтенными объектами недвижимости или сведения о которых могут быть внесены в Единый государственный реестр недвижимости по правилам, предусмотренным для внесения сведений о ранее учтенных объектах недвижимости, и мероприятий по обеспечению внесения в Единый государственный реестр недвижимости сведений о правообладателях ранее учтенных объектов недвижимости в случае, если правоустанавливающие документы на ранее учтенные объекты недвижимости или документы, удостоверяющие права на ранее учтенные объекты недвижимости, были оформлены до дня вступления в силу Федерального </w:t>
      </w:r>
      <w:r>
        <w:rPr>
          <w:color w:val="0000FF"/>
        </w:rPr>
        <w:fldChar w:fldCharType="begin"/>
      </w:r>
      <w:r>
        <w:rPr>
          <w:color w:val="0000FF"/>
        </w:rPr>
        <w:instrText>HYPERLINK "https://login.consultant.ru/link/?req=doc&amp;base=LAW&amp;n=201820"</w:instrText>
      </w:r>
      <w:r>
        <w:rPr>
          <w:color w:val="0000FF"/>
        </w:rPr>
        <w:fldChar w:fldCharType="separate"/>
      </w:r>
      <w:r>
        <w:rPr>
          <w:color w:val="0000FF"/>
        </w:rPr>
        <w:t>закона</w:t>
      </w:r>
      <w:r>
        <w:rPr>
          <w:color w:val="0000FF"/>
        </w:rPr>
        <w:fldChar w:fldCharType="end"/>
      </w:r>
      <w:r>
        <w:t xml:space="preserve"> от 21.07.1997 N 122-ФЗ "О государственной регистрации прав на недвижимое имущество и сделок с ним" и права на такие объекты недвижимости, подтверждающиеся указанными документами, не зарегистрированы в Едином государственном реестре недвижимости.</w:t>
      </w:r>
    </w:p>
    <w:p w14:paraId="16040000">
      <w:pPr>
        <w:pStyle w:val="Style_1"/>
        <w:spacing w:before="160"/>
        <w:ind w:firstLine="540" w:left="0"/>
        <w:jc w:val="both"/>
      </w:pPr>
      <w:r>
        <w:t xml:space="preserve">2.3.7. Обеспечение мероприятий по регистрации и снятию с регистрационного учета по месту жительства по адресу районной администрации проживающих на территории Новоильинского района города Новокузнецка лиц, указанных в </w:t>
      </w:r>
      <w:r>
        <w:rPr>
          <w:color w:val="0000FF"/>
        </w:rPr>
        <w:fldChar w:fldCharType="begin"/>
      </w:r>
      <w:r>
        <w:rPr>
          <w:color w:val="0000FF"/>
        </w:rPr>
        <w:instrText>HYPERLINK "https://login.consultant.ru/link/?req=doc&amp;base=LAW&amp;n=521600&amp;dst=41"</w:instrText>
      </w:r>
      <w:r>
        <w:rPr>
          <w:color w:val="0000FF"/>
        </w:rPr>
        <w:fldChar w:fldCharType="separate"/>
      </w:r>
      <w:r>
        <w:rPr>
          <w:color w:val="0000FF"/>
        </w:rPr>
        <w:t>абзаце первом пункта 1 статьи 8</w:t>
      </w:r>
      <w:r>
        <w:rPr>
          <w:color w:val="0000FF"/>
        </w:rPr>
        <w:fldChar w:fldCharType="end"/>
      </w:r>
      <w:r>
        <w:t xml:space="preserve"> Федерального закона от 21.12.1996 N 159-ФЗ "О дополнительных гарантиях по социальной поддержке детей-сирот и детей, оставшихся без попечения родителей" (далее - Федеральный закон N 159-ФЗ), включенных в список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 (далее - список), по достижении ими возраста 18 лет либо в случае приобретения ими полной дееспособности до достижения совершеннолетия до фактического предоставления им благоустроенных жилых помещений специализированного жилищного фонда по договорам найма специализированных жилых помещений или до исключения их из списка по основаниям, предусмотренным </w:t>
      </w:r>
      <w:r>
        <w:rPr>
          <w:color w:val="0000FF"/>
        </w:rPr>
        <w:fldChar w:fldCharType="begin"/>
      </w:r>
      <w:r>
        <w:rPr>
          <w:color w:val="0000FF"/>
        </w:rPr>
        <w:instrText>HYPERLINK "https://login.consultant.ru/link/?req=doc&amp;base=LAW&amp;n=521600&amp;dst=127"</w:instrText>
      </w:r>
      <w:r>
        <w:rPr>
          <w:color w:val="0000FF"/>
        </w:rPr>
        <w:fldChar w:fldCharType="separate"/>
      </w:r>
      <w:r>
        <w:rPr>
          <w:color w:val="0000FF"/>
        </w:rPr>
        <w:t>пунктом 3.1 статьи 8</w:t>
      </w:r>
      <w:r>
        <w:rPr>
          <w:color w:val="0000FF"/>
        </w:rPr>
        <w:fldChar w:fldCharType="end"/>
      </w:r>
      <w:r>
        <w:t xml:space="preserve"> Федерального закона N 159-ФЗ, а также лиц, указанных в </w:t>
      </w:r>
      <w:r>
        <w:rPr>
          <w:color w:val="0000FF"/>
        </w:rPr>
        <w:fldChar w:fldCharType="begin"/>
      </w:r>
      <w:r>
        <w:rPr>
          <w:color w:val="0000FF"/>
        </w:rPr>
        <w:instrText>HYPERLINK "https://login.consultant.ru/link/?req=doc&amp;base=LAW&amp;n=521600&amp;dst=60"</w:instrText>
      </w:r>
      <w:r>
        <w:rPr>
          <w:color w:val="0000FF"/>
        </w:rPr>
        <w:fldChar w:fldCharType="separate"/>
      </w:r>
      <w:r>
        <w:rPr>
          <w:color w:val="0000FF"/>
        </w:rPr>
        <w:t>пункте 9 названной статьи</w:t>
      </w:r>
      <w:r>
        <w:rPr>
          <w:color w:val="0000FF"/>
        </w:rPr>
        <w:fldChar w:fldCharType="end"/>
      </w:r>
      <w:r>
        <w:t xml:space="preserve"> Федерального закона N 159-ФЗ.</w:t>
      </w:r>
    </w:p>
    <w:p w14:paraId="17040000">
      <w:pPr>
        <w:pStyle w:val="Style_1"/>
        <w:spacing w:before="160"/>
        <w:ind w:firstLine="540" w:left="0"/>
        <w:jc w:val="both"/>
      </w:pPr>
      <w:r>
        <w:t>2.3.8. Осуществление иных полномочий, предусмотренных муниципальными правовыми актами.</w:t>
      </w:r>
    </w:p>
    <w:p w14:paraId="18040000">
      <w:pPr>
        <w:pStyle w:val="Style_1"/>
        <w:ind w:firstLine="540" w:left="0"/>
        <w:jc w:val="both"/>
      </w:pPr>
    </w:p>
    <w:p w14:paraId="19040000">
      <w:pPr>
        <w:pStyle w:val="Style_1"/>
        <w:ind w:firstLine="0" w:left="0"/>
        <w:jc w:val="center"/>
        <w:outlineLvl w:val="1"/>
        <w:rPr>
          <w:b w:val="1"/>
        </w:rPr>
      </w:pPr>
      <w:r>
        <w:rPr>
          <w:b w:val="1"/>
        </w:rPr>
        <w:t>3. Права и обязанности районной администрации</w:t>
      </w:r>
    </w:p>
    <w:p w14:paraId="1A040000">
      <w:pPr>
        <w:pStyle w:val="Style_1"/>
        <w:ind w:firstLine="540" w:left="0"/>
        <w:jc w:val="both"/>
      </w:pPr>
    </w:p>
    <w:p w14:paraId="1B040000">
      <w:pPr>
        <w:pStyle w:val="Style_1"/>
        <w:ind w:firstLine="540" w:left="0"/>
        <w:jc w:val="both"/>
      </w:pPr>
      <w:r>
        <w:t>3.1. Районная администрация для осуществления своих полномочий имеет право:</w:t>
      </w:r>
    </w:p>
    <w:p w14:paraId="1C040000">
      <w:pPr>
        <w:pStyle w:val="Style_1"/>
        <w:spacing w:before="160"/>
        <w:ind w:firstLine="540" w:left="0"/>
        <w:jc w:val="both"/>
      </w:pPr>
      <w:r>
        <w:t>1) запрашивать и получать необходимые для осуществления своих полномочий документы и информацию от органов местного самоуправления, муниципальных предприятий и учреждений, а также иных органов, организаций и должностных лиц;</w:t>
      </w:r>
    </w:p>
    <w:p w14:paraId="1D040000">
      <w:pPr>
        <w:pStyle w:val="Style_1"/>
        <w:spacing w:before="160"/>
        <w:ind w:firstLine="540" w:left="0"/>
        <w:jc w:val="both"/>
      </w:pPr>
      <w:r>
        <w:t>2) вносить предложения Главе города по совершенствованию работы органов местного самоуправления города Новокузнецка по решению вопросов местного значения;</w:t>
      </w:r>
    </w:p>
    <w:p w14:paraId="1E040000">
      <w:pPr>
        <w:pStyle w:val="Style_1"/>
        <w:spacing w:before="160"/>
        <w:ind w:firstLine="540" w:left="0"/>
        <w:jc w:val="both"/>
      </w:pPr>
      <w:r>
        <w:t>3) инициировать проведение и принимать участие в совещаниях, проводимых Главой города по вопросам, относящимся к компетенции районной администрации;</w:t>
      </w:r>
    </w:p>
    <w:p w14:paraId="1F040000">
      <w:pPr>
        <w:pStyle w:val="Style_1"/>
        <w:spacing w:before="160"/>
        <w:ind w:firstLine="540" w:left="0"/>
        <w:jc w:val="both"/>
      </w:pPr>
      <w:r>
        <w:t>4) подготавливать докладные и служебные записки, справки, информацию по вопросам, требующим оперативного реагирования и принятия мер со стороны органов местного самоуправления, муниципальных предприятий и учреждений и (или) их должностных лиц;</w:t>
      </w:r>
    </w:p>
    <w:p w14:paraId="20040000">
      <w:pPr>
        <w:pStyle w:val="Style_1"/>
        <w:spacing w:before="160"/>
        <w:ind w:firstLine="540" w:left="0"/>
        <w:jc w:val="both"/>
      </w:pPr>
      <w:r>
        <w:t>5) пользоваться информационными базами данных Администрации города;</w:t>
      </w:r>
    </w:p>
    <w:p w14:paraId="21040000">
      <w:pPr>
        <w:pStyle w:val="Style_1"/>
        <w:spacing w:before="160"/>
        <w:ind w:firstLine="540" w:left="0"/>
        <w:jc w:val="both"/>
      </w:pPr>
      <w:r>
        <w:t>6) планировать и осуществлять в установленном порядке повышение квалификации работников районной администрации.</w:t>
      </w:r>
    </w:p>
    <w:p w14:paraId="22040000">
      <w:pPr>
        <w:pStyle w:val="Style_1"/>
        <w:spacing w:before="160"/>
        <w:ind w:firstLine="540" w:left="0"/>
        <w:jc w:val="both"/>
      </w:pPr>
      <w:r>
        <w:t>3.2. Для осуществления своих полномочий районная администрация обязана:</w:t>
      </w:r>
    </w:p>
    <w:p w14:paraId="23040000">
      <w:pPr>
        <w:pStyle w:val="Style_1"/>
        <w:spacing w:before="160"/>
        <w:ind w:firstLine="540" w:left="0"/>
        <w:jc w:val="both"/>
      </w:pPr>
      <w:r>
        <w:t>1) обеспечивать соблюдение законных прав граждан;</w:t>
      </w:r>
    </w:p>
    <w:p w14:paraId="24040000">
      <w:pPr>
        <w:pStyle w:val="Style_1"/>
        <w:spacing w:before="160"/>
        <w:ind w:firstLine="540" w:left="0"/>
        <w:jc w:val="both"/>
      </w:pPr>
      <w:r>
        <w:t>2) своевременно рассматривать обращения граждан, государственных органов, органов местного самоуправления, юридических лиц, депутатские запросы и принимать по ним решения в пределах своей компетенции и в установленном порядке;</w:t>
      </w:r>
    </w:p>
    <w:p w14:paraId="25040000">
      <w:pPr>
        <w:pStyle w:val="Style_1"/>
        <w:spacing w:before="160"/>
        <w:ind w:firstLine="540" w:left="0"/>
        <w:jc w:val="both"/>
      </w:pPr>
      <w:r>
        <w:t>3) поддерживать уровень квалификации работников районной администрации, необходимый для выполнения поставленных перед ней задач и возложенных на нее функций;</w:t>
      </w:r>
    </w:p>
    <w:p w14:paraId="26040000">
      <w:pPr>
        <w:pStyle w:val="Style_1"/>
        <w:spacing w:before="160"/>
        <w:ind w:firstLine="540" w:left="0"/>
        <w:jc w:val="both"/>
      </w:pPr>
      <w:r>
        <w:t xml:space="preserve">4) соблюдать </w:t>
      </w:r>
      <w:r>
        <w:rPr>
          <w:color w:val="0000FF"/>
        </w:rPr>
        <w:fldChar w:fldCharType="begin"/>
      </w:r>
      <w:r>
        <w:rPr>
          <w:color w:val="0000FF"/>
        </w:rPr>
        <w:instrText>HYPERLINK "https://login.consultant.ru/link/?req=doc&amp;base=RLAW117&amp;n=24362&amp;dst=100013"</w:instrText>
      </w:r>
      <w:r>
        <w:rPr>
          <w:color w:val="0000FF"/>
        </w:rPr>
        <w:fldChar w:fldCharType="separate"/>
      </w:r>
      <w:r>
        <w:rPr>
          <w:color w:val="0000FF"/>
        </w:rPr>
        <w:t>Регламент</w:t>
      </w:r>
      <w:r>
        <w:rPr>
          <w:color w:val="0000FF"/>
        </w:rPr>
        <w:fldChar w:fldCharType="end"/>
      </w:r>
      <w:r>
        <w:t xml:space="preserve"> работы Администрации города и правила внутреннего трудового распорядка;</w:t>
      </w:r>
    </w:p>
    <w:p w14:paraId="27040000">
      <w:pPr>
        <w:pStyle w:val="Style_1"/>
        <w:spacing w:before="160"/>
        <w:ind w:firstLine="540" w:left="0"/>
        <w:jc w:val="both"/>
      </w:pPr>
      <w:r>
        <w:t>5) организовать систематизированный учет и хранение документов по вопросам деятельности районной администрации.</w:t>
      </w:r>
    </w:p>
    <w:p w14:paraId="28040000">
      <w:pPr>
        <w:pStyle w:val="Style_1"/>
        <w:ind w:firstLine="540" w:left="0"/>
        <w:jc w:val="both"/>
      </w:pPr>
    </w:p>
    <w:p w14:paraId="29040000">
      <w:pPr>
        <w:pStyle w:val="Style_1"/>
        <w:ind w:firstLine="0" w:left="0"/>
        <w:jc w:val="center"/>
        <w:outlineLvl w:val="1"/>
        <w:rPr>
          <w:b w:val="1"/>
        </w:rPr>
      </w:pPr>
      <w:r>
        <w:rPr>
          <w:b w:val="1"/>
        </w:rPr>
        <w:t>4. Структура районной администрации</w:t>
      </w:r>
    </w:p>
    <w:p w14:paraId="2A040000">
      <w:pPr>
        <w:pStyle w:val="Style_1"/>
        <w:ind w:firstLine="540" w:left="0"/>
        <w:jc w:val="both"/>
      </w:pPr>
    </w:p>
    <w:p w14:paraId="2B040000">
      <w:pPr>
        <w:pStyle w:val="Style_1"/>
        <w:ind w:firstLine="540" w:left="0"/>
        <w:jc w:val="both"/>
      </w:pPr>
      <w:r>
        <w:t>4.1. Структура районной администрации, ее штаты устанавливаются Главой города.</w:t>
      </w:r>
    </w:p>
    <w:p w14:paraId="2C040000">
      <w:pPr>
        <w:pStyle w:val="Style_1"/>
        <w:spacing w:before="160"/>
        <w:ind w:firstLine="540" w:left="0"/>
        <w:jc w:val="both"/>
      </w:pPr>
      <w:r>
        <w:t>4.2. В структуру районной администрации входят:</w:t>
      </w:r>
    </w:p>
    <w:p w14:paraId="2D040000">
      <w:pPr>
        <w:pStyle w:val="Style_1"/>
        <w:spacing w:before="160"/>
        <w:ind w:firstLine="540" w:left="0"/>
        <w:jc w:val="both"/>
      </w:pPr>
      <w:r>
        <w:t>1) заместитель Главы города - руководитель районной администрации;</w:t>
      </w:r>
    </w:p>
    <w:p w14:paraId="2E040000">
      <w:pPr>
        <w:pStyle w:val="Style_1"/>
        <w:spacing w:before="160"/>
        <w:ind w:firstLine="540" w:left="0"/>
        <w:jc w:val="both"/>
      </w:pPr>
      <w:r>
        <w:t>2) руководитель аппарата;</w:t>
      </w:r>
    </w:p>
    <w:p w14:paraId="2F040000">
      <w:pPr>
        <w:pStyle w:val="Style_1"/>
        <w:spacing w:before="160"/>
        <w:ind w:firstLine="540" w:left="0"/>
        <w:jc w:val="both"/>
      </w:pPr>
      <w:r>
        <w:t>3) управление по вопросам жизнеобеспечения территории района;</w:t>
      </w:r>
    </w:p>
    <w:p w14:paraId="30040000">
      <w:pPr>
        <w:pStyle w:val="Style_1"/>
        <w:spacing w:before="160"/>
        <w:ind w:firstLine="540" w:left="0"/>
        <w:jc w:val="both"/>
      </w:pPr>
      <w:r>
        <w:t>4) управление по социальному развитию территории района;</w:t>
      </w:r>
    </w:p>
    <w:p w14:paraId="31040000">
      <w:pPr>
        <w:pStyle w:val="Style_1"/>
        <w:spacing w:before="160"/>
        <w:ind w:firstLine="540" w:left="0"/>
        <w:jc w:val="both"/>
      </w:pPr>
      <w:r>
        <w:t>5) отделы районной администрации.</w:t>
      </w:r>
    </w:p>
    <w:p w14:paraId="32040000">
      <w:pPr>
        <w:pStyle w:val="Style_1"/>
        <w:spacing w:before="160"/>
        <w:ind w:firstLine="540" w:left="0"/>
        <w:jc w:val="both"/>
      </w:pPr>
      <w:r>
        <w:t>4.3. Руководство районной администрацией осуществляет заместитель Главы города - руководитель районной администрации, который находится в прямом подчинении Главы города.</w:t>
      </w:r>
    </w:p>
    <w:p w14:paraId="33040000">
      <w:pPr>
        <w:pStyle w:val="Style_1"/>
        <w:spacing w:before="160"/>
        <w:ind w:firstLine="540" w:left="0"/>
        <w:jc w:val="both"/>
      </w:pPr>
      <w:r>
        <w:t>4.4. Руководитель районной администрации является должностным лицом Администрации города, назначается и освобождается от должности Главой города.</w:t>
      </w:r>
    </w:p>
    <w:p w14:paraId="34040000">
      <w:pPr>
        <w:pStyle w:val="Style_1"/>
        <w:spacing w:before="160"/>
        <w:ind w:firstLine="540" w:left="0"/>
        <w:jc w:val="both"/>
      </w:pPr>
      <w:r>
        <w:t>4.5. С руководителем районной администрации заключается трудовой договор на срок полномочий Главы города.</w:t>
      </w:r>
    </w:p>
    <w:p w14:paraId="35040000">
      <w:pPr>
        <w:pStyle w:val="Style_1"/>
        <w:spacing w:before="160"/>
        <w:ind w:firstLine="540" w:left="0"/>
        <w:jc w:val="both"/>
      </w:pPr>
      <w:r>
        <w:t>4.6. Начальник управления по вопросам жизнеобеспечения территории района, начальник управления по социальному развитию территории района, иные должностные лица, муниципальные служащие и работники районной администрации назначаются на должность и освобождаются от должности руководителем районной администрации.</w:t>
      </w:r>
    </w:p>
    <w:p w14:paraId="36040000">
      <w:pPr>
        <w:pStyle w:val="Style_1"/>
        <w:spacing w:before="160"/>
        <w:ind w:firstLine="540" w:left="0"/>
        <w:jc w:val="both"/>
      </w:pPr>
      <w:r>
        <w:t>4.7. В пределах своей компетенции заместитель Главы города - руководитель районной администрации издает распоряжения и приказы.</w:t>
      </w:r>
    </w:p>
    <w:p w14:paraId="37040000">
      <w:pPr>
        <w:pStyle w:val="Style_1"/>
        <w:spacing w:before="160"/>
        <w:ind w:firstLine="540" w:left="0"/>
        <w:jc w:val="both"/>
      </w:pPr>
      <w:r>
        <w:t>Распоряжения издаются по вопросам компетенции районной администрации. Приказы издаются по вопросам организации работы районной администрации.</w:t>
      </w:r>
    </w:p>
    <w:p w14:paraId="38040000">
      <w:pPr>
        <w:pStyle w:val="Style_1"/>
        <w:spacing w:before="160"/>
        <w:ind w:firstLine="540" w:left="0"/>
        <w:jc w:val="both"/>
      </w:pPr>
      <w:r>
        <w:t>Приказы и распоряжения руководителя районной администрации могут быть отменены Главой города.</w:t>
      </w:r>
    </w:p>
    <w:p w14:paraId="39040000">
      <w:pPr>
        <w:pStyle w:val="Style_1"/>
        <w:spacing w:before="160"/>
        <w:ind w:firstLine="540" w:left="0"/>
        <w:jc w:val="both"/>
      </w:pPr>
      <w:r>
        <w:t>4.8. Распоряжения и приказы районной администрации, изданные в пределах ее компетенции, обязательны для исполнения всеми расположенными на территории района предприятиями, учреждениями, организациями и гражданами.</w:t>
      </w:r>
    </w:p>
    <w:p w14:paraId="3A040000">
      <w:pPr>
        <w:pStyle w:val="Style_1"/>
        <w:spacing w:before="160"/>
        <w:ind w:firstLine="540" w:left="0"/>
        <w:jc w:val="both"/>
      </w:pPr>
      <w:r>
        <w:t>Распоряжения и приказы вступают в силу непосредственно после их подписания, если в них не оговорено иное.</w:t>
      </w:r>
    </w:p>
    <w:p w14:paraId="3B040000">
      <w:pPr>
        <w:pStyle w:val="Style_1"/>
        <w:spacing w:before="160"/>
        <w:ind w:firstLine="540" w:left="0"/>
        <w:jc w:val="both"/>
      </w:pPr>
      <w:r>
        <w:t>4.9. Заместитель Главы города - руководитель районной администрации во исполнение полномочий районной администрации, определенных настоящим Положением:</w:t>
      </w:r>
    </w:p>
    <w:p w14:paraId="3C040000">
      <w:pPr>
        <w:pStyle w:val="Style_1"/>
        <w:spacing w:before="160"/>
        <w:ind w:firstLine="540" w:left="0"/>
        <w:jc w:val="both"/>
      </w:pPr>
      <w:r>
        <w:rPr>
          <w:color w:val="0000FF"/>
        </w:rPr>
        <w:fldChar w:fldCharType="begin"/>
      </w:r>
      <w:r>
        <w:rPr>
          <w:color w:val="0000FF"/>
        </w:rPr>
        <w:instrText>HYPERLINK "https://login.consultant.ru/link/?req=doc&amp;base=RLAW117&amp;n=26364&amp;dst=100028"</w:instrText>
      </w:r>
      <w:r>
        <w:rPr>
          <w:color w:val="0000FF"/>
        </w:rPr>
        <w:fldChar w:fldCharType="separate"/>
      </w:r>
      <w:r>
        <w:rPr>
          <w:color w:val="0000FF"/>
        </w:rPr>
        <w:t>1</w:t>
      </w:r>
      <w:r>
        <w:rPr>
          <w:color w:val="0000FF"/>
        </w:rPr>
        <w:fldChar w:fldCharType="end"/>
      </w:r>
      <w:r>
        <w:t>) руководит деятельностью районной администрации, без доверенности действует от ее имени и представляет интересы районной администрации во всех предприятиях, учреждениях, организациях, в том числе в судебных и иных правоохранительных органах;</w:t>
      </w:r>
    </w:p>
    <w:p w14:paraId="3D040000">
      <w:pPr>
        <w:pStyle w:val="Style_1"/>
        <w:spacing w:before="160"/>
        <w:ind w:firstLine="540" w:left="0"/>
        <w:jc w:val="both"/>
      </w:pPr>
      <w:r>
        <w:rPr>
          <w:color w:val="0000FF"/>
        </w:rPr>
        <w:fldChar w:fldCharType="begin"/>
      </w:r>
      <w:r>
        <w:rPr>
          <w:color w:val="0000FF"/>
        </w:rPr>
        <w:instrText>HYPERLINK "https://login.consultant.ru/link/?req=doc&amp;base=RLAW117&amp;n=26364&amp;dst=100028"</w:instrText>
      </w:r>
      <w:r>
        <w:rPr>
          <w:color w:val="0000FF"/>
        </w:rPr>
        <w:fldChar w:fldCharType="separate"/>
      </w:r>
      <w:r>
        <w:rPr>
          <w:color w:val="0000FF"/>
        </w:rPr>
        <w:t>2</w:t>
      </w:r>
      <w:r>
        <w:rPr>
          <w:color w:val="0000FF"/>
        </w:rPr>
        <w:fldChar w:fldCharType="end"/>
      </w:r>
      <w:r>
        <w:t>) обеспечивает наиболее эффективное и рациональное функционирование городского хозяйства на территории района;</w:t>
      </w:r>
    </w:p>
    <w:p w14:paraId="3E040000">
      <w:pPr>
        <w:pStyle w:val="Style_1"/>
        <w:spacing w:before="160"/>
        <w:ind w:firstLine="540" w:left="0"/>
        <w:jc w:val="both"/>
      </w:pPr>
      <w:r>
        <w:rPr>
          <w:color w:val="0000FF"/>
        </w:rPr>
        <w:fldChar w:fldCharType="begin"/>
      </w:r>
      <w:r>
        <w:rPr>
          <w:color w:val="0000FF"/>
        </w:rPr>
        <w:instrText>HYPERLINK "https://login.consultant.ru/link/?req=doc&amp;base=RLAW117&amp;n=26364&amp;dst=100028"</w:instrText>
      </w:r>
      <w:r>
        <w:rPr>
          <w:color w:val="0000FF"/>
        </w:rPr>
        <w:fldChar w:fldCharType="separate"/>
      </w:r>
      <w:r>
        <w:rPr>
          <w:color w:val="0000FF"/>
        </w:rPr>
        <w:t>3</w:t>
      </w:r>
      <w:r>
        <w:rPr>
          <w:color w:val="0000FF"/>
        </w:rPr>
        <w:fldChar w:fldCharType="end"/>
      </w:r>
      <w:r>
        <w:t>) вносит предложения Главе города по планам и программам социально-экономического развития района, города;</w:t>
      </w:r>
    </w:p>
    <w:p w14:paraId="3F040000">
      <w:pPr>
        <w:pStyle w:val="Style_1"/>
        <w:spacing w:before="160"/>
        <w:ind w:firstLine="540" w:left="0"/>
        <w:jc w:val="both"/>
      </w:pPr>
      <w:r>
        <w:rPr>
          <w:color w:val="0000FF"/>
        </w:rPr>
        <w:fldChar w:fldCharType="begin"/>
      </w:r>
      <w:r>
        <w:rPr>
          <w:color w:val="0000FF"/>
        </w:rPr>
        <w:instrText>HYPERLINK "https://login.consultant.ru/link/?req=doc&amp;base=RLAW117&amp;n=26364&amp;dst=100028"</w:instrText>
      </w:r>
      <w:r>
        <w:rPr>
          <w:color w:val="0000FF"/>
        </w:rPr>
        <w:fldChar w:fldCharType="separate"/>
      </w:r>
      <w:r>
        <w:rPr>
          <w:color w:val="0000FF"/>
        </w:rPr>
        <w:t>4</w:t>
      </w:r>
      <w:r>
        <w:rPr>
          <w:color w:val="0000FF"/>
        </w:rPr>
        <w:fldChar w:fldCharType="end"/>
      </w:r>
      <w:r>
        <w:t>) в пределах, установленных законодательством, настоящим Положением и правовыми актами органов местного самоуправления города Новокузнецка, распоряжается имуществом районной администрации;</w:t>
      </w:r>
    </w:p>
    <w:p w14:paraId="40040000">
      <w:pPr>
        <w:pStyle w:val="Style_1"/>
        <w:spacing w:before="160"/>
        <w:ind w:firstLine="540" w:left="0"/>
        <w:jc w:val="both"/>
      </w:pPr>
      <w:r>
        <w:t>5) распоряжается средствами районной администрации, подписывает финансовые документы, обеспечивает соблюдение финансово-хозяйственной дисциплины;</w:t>
      </w:r>
    </w:p>
    <w:p w14:paraId="41040000">
      <w:pPr>
        <w:pStyle w:val="Style_1"/>
        <w:spacing w:before="160"/>
        <w:ind w:firstLine="540" w:left="0"/>
        <w:jc w:val="both"/>
      </w:pPr>
      <w:r>
        <w:t>6) в случае чрезвычайных ситуаций принимает меры по охране жизни людей, сохранение материальных ценностей, поддержанию порядка, обеспечению нормального функционирования объектов производственной и социальной инфраструктуры на территории района;</w:t>
      </w:r>
    </w:p>
    <w:p w14:paraId="42040000">
      <w:pPr>
        <w:pStyle w:val="Style_1"/>
        <w:spacing w:before="160"/>
        <w:ind w:firstLine="540" w:left="0"/>
        <w:jc w:val="both"/>
      </w:pPr>
      <w:r>
        <w:t>7) формирует в пределах своих полномочий структуру районной администрации, разрабатывает штатное расписание районной администрации и представляет его на утверждение Главе города;</w:t>
      </w:r>
    </w:p>
    <w:p w14:paraId="43040000">
      <w:pPr>
        <w:pStyle w:val="Style_1"/>
        <w:spacing w:before="160"/>
        <w:ind w:firstLine="540" w:left="0"/>
        <w:jc w:val="both"/>
      </w:pPr>
      <w:r>
        <w:t>8) принимает и увольняет должностных лиц, служащих и работников районной администрации, представляет Главе города для согласования кандидатуры на должности своих заместителей;</w:t>
      </w:r>
    </w:p>
    <w:p w14:paraId="44040000">
      <w:pPr>
        <w:pStyle w:val="Style_1"/>
        <w:spacing w:before="160"/>
        <w:ind w:firstLine="540" w:left="0"/>
        <w:jc w:val="both"/>
      </w:pPr>
      <w:r>
        <w:t>9) определяет функции, полномочия отделов; утверждает положение о них и должностные инструкции муниципальных служащих и работников районной администрации, а также поощряет муниципальных служащих, работников районной администрации и применяет к ним меры дисциплинарного взыскания;</w:t>
      </w:r>
    </w:p>
    <w:p w14:paraId="45040000">
      <w:pPr>
        <w:pStyle w:val="Style_1"/>
        <w:spacing w:before="160"/>
        <w:ind w:firstLine="540" w:left="0"/>
        <w:jc w:val="both"/>
      </w:pPr>
      <w:r>
        <w:t>10) выдает доверенности на представление интересов районной администрации в органах государственной власти и местного самоуправления, других организациях;</w:t>
      </w:r>
    </w:p>
    <w:p w14:paraId="46040000">
      <w:pPr>
        <w:pStyle w:val="Style_1"/>
        <w:spacing w:before="160"/>
        <w:ind w:firstLine="540" w:left="0"/>
        <w:jc w:val="both"/>
      </w:pPr>
      <w:r>
        <w:t>11) координирует работу органов территориального общественного самоуправления на подведомственной территории;</w:t>
      </w:r>
    </w:p>
    <w:p w14:paraId="47040000">
      <w:pPr>
        <w:pStyle w:val="Style_1"/>
        <w:spacing w:before="160"/>
        <w:ind w:firstLine="540" w:left="0"/>
        <w:jc w:val="both"/>
      </w:pPr>
      <w:r>
        <w:t>12) ведет прием граждан, рассматривает в пределах компетенции районной администрации заявления, предложения и жалобы граждан и юридических лиц, принимает по ним соответствующие меры и контролирует подготовку и направление в установленные сроки мотивированных ответов;</w:t>
      </w:r>
    </w:p>
    <w:p w14:paraId="48040000">
      <w:pPr>
        <w:pStyle w:val="Style_1"/>
        <w:spacing w:before="160"/>
        <w:ind w:firstLine="540" w:left="0"/>
        <w:jc w:val="both"/>
      </w:pPr>
      <w:r>
        <w:t>13) заключает от имени районной администрации гражданско-правовые договоры;</w:t>
      </w:r>
    </w:p>
    <w:p w14:paraId="49040000">
      <w:pPr>
        <w:pStyle w:val="Style_1"/>
        <w:spacing w:before="160"/>
        <w:ind w:firstLine="540" w:left="0"/>
        <w:jc w:val="both"/>
      </w:pPr>
      <w:r>
        <w:t>14) издает в пределах своей компетенции распоряжения и приказы по вопросам компетенции районной администрации и по вопросам организации работы районной администрации соответственно;</w:t>
      </w:r>
    </w:p>
    <w:p w14:paraId="4A040000">
      <w:pPr>
        <w:pStyle w:val="Style_1"/>
        <w:spacing w:before="160"/>
        <w:ind w:firstLine="540" w:left="0"/>
        <w:jc w:val="both"/>
      </w:pPr>
      <w:r>
        <w:t>15) несет персональную ответственность за выполнение функций, возложенных на районную администрацию правовыми актами органов местного самоуправления города Новокузнецка и настоящим Положением;</w:t>
      </w:r>
    </w:p>
    <w:p w14:paraId="4B040000">
      <w:pPr>
        <w:pStyle w:val="Style_1"/>
        <w:spacing w:before="160"/>
        <w:ind w:firstLine="540" w:left="0"/>
        <w:jc w:val="both"/>
      </w:pPr>
      <w:r>
        <w:t>16) принимает меры по предотвращению и урегулированию конфликта интересов и противодействию коррупции в соответствии с действующим законодательством Российской Федерации.</w:t>
      </w:r>
    </w:p>
    <w:p w14:paraId="4C040000">
      <w:pPr>
        <w:pStyle w:val="Style_1"/>
        <w:ind w:firstLine="540" w:left="0"/>
        <w:jc w:val="both"/>
      </w:pPr>
    </w:p>
    <w:p w14:paraId="4D040000">
      <w:pPr>
        <w:pStyle w:val="Style_1"/>
        <w:ind w:firstLine="0" w:left="0"/>
        <w:jc w:val="center"/>
        <w:outlineLvl w:val="1"/>
        <w:rPr>
          <w:b w:val="1"/>
        </w:rPr>
      </w:pPr>
      <w:r>
        <w:rPr>
          <w:b w:val="1"/>
        </w:rPr>
        <w:t>5. Финансовая и хозяйственная деятельность районной</w:t>
      </w:r>
    </w:p>
    <w:p w14:paraId="4E040000">
      <w:pPr>
        <w:pStyle w:val="Style_1"/>
        <w:ind w:firstLine="0" w:left="0"/>
        <w:jc w:val="center"/>
        <w:rPr>
          <w:b w:val="1"/>
        </w:rPr>
      </w:pPr>
      <w:r>
        <w:rPr>
          <w:b w:val="1"/>
        </w:rPr>
        <w:t>администрации</w:t>
      </w:r>
    </w:p>
    <w:p w14:paraId="4F040000">
      <w:pPr>
        <w:pStyle w:val="Style_1"/>
        <w:ind w:firstLine="540" w:left="0"/>
        <w:jc w:val="both"/>
      </w:pPr>
    </w:p>
    <w:p w14:paraId="50040000">
      <w:pPr>
        <w:pStyle w:val="Style_1"/>
        <w:ind w:firstLine="540" w:left="0"/>
        <w:jc w:val="both"/>
      </w:pPr>
      <w:r>
        <w:t>5.1. Районная администрация для выполнения своих функций имеет в оперативном управлении имущество, находящееся в муниципальной собственности города Новокузнецка.</w:t>
      </w:r>
    </w:p>
    <w:p w14:paraId="51040000">
      <w:pPr>
        <w:pStyle w:val="Style_1"/>
        <w:spacing w:before="160"/>
        <w:ind w:firstLine="540" w:left="0"/>
        <w:jc w:val="both"/>
      </w:pPr>
      <w:r>
        <w:t>5.2. Источником формирования финансовых средств районной администрации являются средства городского бюджета.</w:t>
      </w:r>
    </w:p>
    <w:p w14:paraId="52040000">
      <w:pPr>
        <w:pStyle w:val="Style_1"/>
        <w:spacing w:before="160"/>
        <w:ind w:firstLine="540" w:left="0"/>
        <w:jc w:val="both"/>
      </w:pPr>
      <w:r>
        <w:t>5.3. Районная администрация использует финансовые средства в соответствии с утвержденной бюджетной сметой. Правовым актом Главы города может быть назначена проверка использования выделяемых районной администрации бюджетных средств.</w:t>
      </w:r>
    </w:p>
    <w:p w14:paraId="53040000">
      <w:pPr>
        <w:pStyle w:val="Style_1"/>
        <w:spacing w:before="160"/>
        <w:ind w:firstLine="540" w:left="0"/>
        <w:jc w:val="both"/>
      </w:pPr>
      <w:r>
        <w:t>5.4. Районная администрация является главным распорядителем бюджетных средств и обязана вести учет расходования выделяемых ей средств в соответствии с требованиями действующего законодательства.</w:t>
      </w:r>
    </w:p>
    <w:p w14:paraId="54040000">
      <w:pPr>
        <w:pStyle w:val="Style_1"/>
        <w:ind w:firstLine="540" w:left="0"/>
        <w:jc w:val="both"/>
      </w:pPr>
    </w:p>
    <w:p w14:paraId="55040000">
      <w:pPr>
        <w:pStyle w:val="Style_1"/>
        <w:ind w:firstLine="0" w:left="0"/>
        <w:jc w:val="center"/>
        <w:outlineLvl w:val="1"/>
        <w:rPr>
          <w:b w:val="1"/>
        </w:rPr>
      </w:pPr>
      <w:r>
        <w:rPr>
          <w:b w:val="1"/>
        </w:rPr>
        <w:t>6. Реорганизация и ликвидация районной администрации</w:t>
      </w:r>
    </w:p>
    <w:p w14:paraId="56040000">
      <w:pPr>
        <w:pStyle w:val="Style_1"/>
        <w:ind w:firstLine="540" w:left="0"/>
        <w:jc w:val="both"/>
      </w:pPr>
    </w:p>
    <w:p w14:paraId="57040000">
      <w:pPr>
        <w:pStyle w:val="Style_1"/>
        <w:ind w:firstLine="540" w:left="0"/>
        <w:jc w:val="both"/>
      </w:pPr>
      <w:r>
        <w:t>6.1. Решения о реорганизации и ликвидации районной администрации принимаются Новокузнецким городским Советом народных депутатов по представлению Главы города.</w:t>
      </w:r>
    </w:p>
    <w:p w14:paraId="58040000">
      <w:pPr>
        <w:pStyle w:val="Style_1"/>
        <w:spacing w:before="160"/>
        <w:ind w:firstLine="540" w:left="0"/>
        <w:jc w:val="both"/>
      </w:pPr>
      <w:r>
        <w:t>6.2. При реорганизации и ликвидации районной администрации работникам гарантируется соблюдение их прав и интересов в соответствии с законодательством РФ.</w:t>
      </w:r>
    </w:p>
    <w:p w14:paraId="59040000">
      <w:pPr>
        <w:pStyle w:val="Style_1"/>
        <w:ind w:firstLine="540" w:left="0"/>
        <w:jc w:val="both"/>
      </w:pPr>
    </w:p>
    <w:p w14:paraId="5A040000">
      <w:pPr>
        <w:pStyle w:val="Style_1"/>
        <w:ind w:firstLine="0" w:left="0"/>
        <w:jc w:val="right"/>
      </w:pPr>
      <w:r>
        <w:t>Председатель</w:t>
      </w:r>
    </w:p>
    <w:p w14:paraId="5B040000">
      <w:pPr>
        <w:pStyle w:val="Style_1"/>
        <w:ind w:firstLine="0" w:left="0"/>
        <w:jc w:val="right"/>
      </w:pPr>
      <w:r>
        <w:t>Новокузнецкого городского Совета</w:t>
      </w:r>
    </w:p>
    <w:p w14:paraId="5C040000">
      <w:pPr>
        <w:pStyle w:val="Style_1"/>
        <w:ind w:firstLine="0" w:left="0"/>
        <w:jc w:val="right"/>
      </w:pPr>
      <w:r>
        <w:t>народных депутатов</w:t>
      </w:r>
    </w:p>
    <w:p w14:paraId="5D040000">
      <w:pPr>
        <w:pStyle w:val="Style_1"/>
        <w:ind w:firstLine="0" w:left="0"/>
        <w:jc w:val="right"/>
      </w:pPr>
      <w:r>
        <w:t>В.Н.НЕФЕДОВ</w:t>
      </w:r>
    </w:p>
    <w:p w14:paraId="5E040000">
      <w:pPr>
        <w:pStyle w:val="Style_1"/>
        <w:ind w:firstLine="540" w:left="0"/>
        <w:jc w:val="both"/>
      </w:pPr>
    </w:p>
    <w:p w14:paraId="5F040000">
      <w:pPr>
        <w:pStyle w:val="Style_1"/>
        <w:ind w:firstLine="540" w:left="0"/>
        <w:jc w:val="both"/>
      </w:pPr>
    </w:p>
    <w:p w14:paraId="60040000">
      <w:pPr>
        <w:pStyle w:val="Style_1"/>
        <w:spacing w:after="100" w:before="100"/>
        <w:ind w:firstLine="0" w:left="0"/>
        <w:jc w:val="both"/>
        <w:rPr>
          <w:sz w:val="2"/>
        </w:rPr>
      </w:pPr>
    </w:p>
    <w:sectPr>
      <w:type w:val="nextPage"/>
      <w:pgSz w:h="16838" w:orient="portrait" w:w="11906"/>
      <w:pgMar w:bottom="1440" w:footer="0" w:gutter="0" w:header="0" w:left="1133" w:right="566" w:top="1440"/>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0"/>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link w:val="Style_3_ch"/>
    <w:uiPriority w:val="0"/>
    <w:qFormat/>
    <w:rPr>
      <w:sz w:val="24"/>
    </w:rPr>
  </w:style>
  <w:style w:default="1" w:styleId="Style_3_ch" w:type="character">
    <w:name w:val="Normal"/>
    <w:link w:val="Style_3"/>
    <w:rPr>
      <w:sz w:val="24"/>
    </w:rPr>
  </w:style>
  <w:style w:styleId="Style_4" w:type="paragraph">
    <w:name w:val="ConsPlusJurTerm_0"/>
    <w:link w:val="Style_4_ch"/>
    <w:pPr>
      <w:widowControl w:val="0"/>
      <w:ind/>
    </w:pPr>
    <w:rPr>
      <w:rFonts w:ascii="Arial" w:hAnsi="Arial"/>
      <w:b w:val="0"/>
      <w:i w:val="0"/>
      <w:strike w:val="0"/>
      <w:sz w:val="26"/>
      <w:u w:val="none"/>
    </w:rPr>
  </w:style>
  <w:style w:styleId="Style_4_ch" w:type="character">
    <w:name w:val="ConsPlusJurTerm_0"/>
    <w:link w:val="Style_4"/>
    <w:rPr>
      <w:rFonts w:ascii="Arial" w:hAnsi="Arial"/>
      <w:b w:val="0"/>
      <w:i w:val="0"/>
      <w:strike w:val="0"/>
      <w:sz w:val="26"/>
      <w:u w:val="none"/>
    </w:rPr>
  </w:style>
  <w:style w:styleId="Style_5" w:type="paragraph">
    <w:name w:val="toc 2"/>
    <w:next w:val="Style_3"/>
    <w:link w:val="Style_5_ch"/>
    <w:uiPriority w:val="39"/>
    <w:pPr>
      <w:ind w:firstLine="0" w:left="200"/>
      <w:jc w:val="left"/>
    </w:pPr>
    <w:rPr>
      <w:rFonts w:ascii="XO Thames" w:hAnsi="XO Thames"/>
      <w:sz w:val="28"/>
    </w:rPr>
  </w:style>
  <w:style w:styleId="Style_5_ch" w:type="character">
    <w:name w:val="toc 2"/>
    <w:link w:val="Style_5"/>
    <w:rPr>
      <w:rFonts w:ascii="XO Thames" w:hAnsi="XO Thames"/>
      <w:sz w:val="28"/>
    </w:rPr>
  </w:style>
  <w:style w:styleId="Style_6" w:type="paragraph">
    <w:name w:val="toc 4"/>
    <w:next w:val="Style_3"/>
    <w:link w:val="Style_6_ch"/>
    <w:uiPriority w:val="39"/>
    <w:pPr>
      <w:ind w:firstLine="0" w:left="600"/>
      <w:jc w:val="left"/>
    </w:pPr>
    <w:rPr>
      <w:rFonts w:ascii="XO Thames" w:hAnsi="XO Thames"/>
      <w:sz w:val="28"/>
    </w:rPr>
  </w:style>
  <w:style w:styleId="Style_6_ch" w:type="character">
    <w:name w:val="toc 4"/>
    <w:link w:val="Style_6"/>
    <w:rPr>
      <w:rFonts w:ascii="XO Thames" w:hAnsi="XO Thames"/>
      <w:sz w:val="28"/>
    </w:rPr>
  </w:style>
  <w:style w:styleId="Style_7" w:type="paragraph">
    <w:name w:val="toc 6"/>
    <w:next w:val="Style_3"/>
    <w:link w:val="Style_7_ch"/>
    <w:uiPriority w:val="39"/>
    <w:pPr>
      <w:ind w:firstLine="0" w:left="1000"/>
      <w:jc w:val="left"/>
    </w:pPr>
    <w:rPr>
      <w:rFonts w:ascii="XO Thames" w:hAnsi="XO Thames"/>
      <w:sz w:val="28"/>
    </w:rPr>
  </w:style>
  <w:style w:styleId="Style_7_ch" w:type="character">
    <w:name w:val="toc 6"/>
    <w:link w:val="Style_7"/>
    <w:rPr>
      <w:rFonts w:ascii="XO Thames" w:hAnsi="XO Thames"/>
      <w:sz w:val="28"/>
    </w:rPr>
  </w:style>
  <w:style w:styleId="Style_8" w:type="paragraph">
    <w:name w:val="toc 7"/>
    <w:next w:val="Style_3"/>
    <w:link w:val="Style_8_ch"/>
    <w:uiPriority w:val="39"/>
    <w:pPr>
      <w:ind w:firstLine="0" w:left="1200"/>
      <w:jc w:val="left"/>
    </w:pPr>
    <w:rPr>
      <w:rFonts w:ascii="XO Thames" w:hAnsi="XO Thames"/>
      <w:sz w:val="28"/>
    </w:rPr>
  </w:style>
  <w:style w:styleId="Style_8_ch" w:type="character">
    <w:name w:val="toc 7"/>
    <w:link w:val="Style_8"/>
    <w:rPr>
      <w:rFonts w:ascii="XO Thames" w:hAnsi="XO Thames"/>
      <w:sz w:val="28"/>
    </w:rPr>
  </w:style>
  <w:style w:styleId="Style_9" w:type="paragraph">
    <w:name w:val="ConsPlusTitle"/>
    <w:link w:val="Style_9_ch"/>
    <w:pPr>
      <w:widowControl w:val="0"/>
      <w:ind/>
    </w:pPr>
    <w:rPr>
      <w:rFonts w:ascii="Arial" w:hAnsi="Arial"/>
      <w:b w:val="1"/>
      <w:i w:val="0"/>
      <w:strike w:val="0"/>
      <w:sz w:val="16"/>
      <w:u w:val="none"/>
    </w:rPr>
  </w:style>
  <w:style w:styleId="Style_9_ch" w:type="character">
    <w:name w:val="ConsPlusTitle"/>
    <w:link w:val="Style_9"/>
    <w:rPr>
      <w:rFonts w:ascii="Arial" w:hAnsi="Arial"/>
      <w:b w:val="1"/>
      <w:i w:val="0"/>
      <w:strike w:val="0"/>
      <w:sz w:val="16"/>
      <w:u w:val="none"/>
    </w:rPr>
  </w:style>
  <w:style w:styleId="Style_10" w:type="paragraph">
    <w:name w:val="ConsPlusDocList"/>
    <w:link w:val="Style_10_ch"/>
    <w:pPr>
      <w:widowControl w:val="0"/>
      <w:ind/>
    </w:pPr>
    <w:rPr>
      <w:rFonts w:ascii="Courier New" w:hAnsi="Courier New"/>
      <w:b w:val="0"/>
      <w:i w:val="0"/>
      <w:strike w:val="0"/>
      <w:sz w:val="16"/>
      <w:u w:val="none"/>
    </w:rPr>
  </w:style>
  <w:style w:styleId="Style_10_ch" w:type="character">
    <w:name w:val="ConsPlusDocList"/>
    <w:link w:val="Style_10"/>
    <w:rPr>
      <w:rFonts w:ascii="Courier New" w:hAnsi="Courier New"/>
      <w:b w:val="0"/>
      <w:i w:val="0"/>
      <w:strike w:val="0"/>
      <w:sz w:val="16"/>
      <w:u w:val="none"/>
    </w:rPr>
  </w:style>
  <w:style w:styleId="Style_11" w:type="paragraph">
    <w:name w:val="Endnote"/>
    <w:link w:val="Style_11_ch"/>
    <w:pPr>
      <w:ind w:firstLine="851" w:left="0"/>
      <w:jc w:val="both"/>
    </w:pPr>
    <w:rPr>
      <w:rFonts w:ascii="XO Thames" w:hAnsi="XO Thames"/>
      <w:sz w:val="22"/>
    </w:rPr>
  </w:style>
  <w:style w:styleId="Style_11_ch" w:type="character">
    <w:name w:val="Endnote"/>
    <w:link w:val="Style_11"/>
    <w:rPr>
      <w:rFonts w:ascii="XO Thames" w:hAnsi="XO Thames"/>
      <w:sz w:val="22"/>
    </w:rPr>
  </w:style>
  <w:style w:styleId="Style_12" w:type="paragraph">
    <w:name w:val="heading 3"/>
    <w:next w:val="Style_3"/>
    <w:link w:val="Style_12_ch"/>
    <w:uiPriority w:val="9"/>
    <w:qFormat/>
    <w:pPr>
      <w:spacing w:after="120" w:before="120"/>
      <w:ind/>
      <w:jc w:val="both"/>
      <w:outlineLvl w:val="2"/>
    </w:pPr>
    <w:rPr>
      <w:rFonts w:ascii="XO Thames" w:hAnsi="XO Thames"/>
      <w:b w:val="1"/>
      <w:sz w:val="26"/>
    </w:rPr>
  </w:style>
  <w:style w:styleId="Style_12_ch" w:type="character">
    <w:name w:val="heading 3"/>
    <w:link w:val="Style_12"/>
    <w:rPr>
      <w:rFonts w:ascii="XO Thames" w:hAnsi="XO Thames"/>
      <w:b w:val="1"/>
      <w:sz w:val="26"/>
    </w:rPr>
  </w:style>
  <w:style w:styleId="Style_13" w:type="paragraph">
    <w:name w:val="ConsPlusNonformat"/>
    <w:link w:val="Style_13_ch"/>
    <w:pPr>
      <w:widowControl w:val="0"/>
      <w:ind/>
    </w:pPr>
    <w:rPr>
      <w:rFonts w:ascii="Courier New" w:hAnsi="Courier New"/>
      <w:b w:val="0"/>
      <w:i w:val="0"/>
      <w:strike w:val="0"/>
      <w:sz w:val="20"/>
      <w:u w:val="none"/>
    </w:rPr>
  </w:style>
  <w:style w:styleId="Style_13_ch" w:type="character">
    <w:name w:val="ConsPlusNonformat"/>
    <w:link w:val="Style_13"/>
    <w:rPr>
      <w:rFonts w:ascii="Courier New" w:hAnsi="Courier New"/>
      <w:b w:val="0"/>
      <w:i w:val="0"/>
      <w:strike w:val="0"/>
      <w:sz w:val="20"/>
      <w:u w:val="none"/>
    </w:rPr>
  </w:style>
  <w:style w:styleId="Style_14" w:type="paragraph">
    <w:name w:val="toc 3"/>
    <w:next w:val="Style_3"/>
    <w:link w:val="Style_14_ch"/>
    <w:uiPriority w:val="39"/>
    <w:pPr>
      <w:ind w:firstLine="0" w:left="400"/>
      <w:jc w:val="left"/>
    </w:pPr>
    <w:rPr>
      <w:rFonts w:ascii="XO Thames" w:hAnsi="XO Thames"/>
      <w:sz w:val="28"/>
    </w:rPr>
  </w:style>
  <w:style w:styleId="Style_14_ch" w:type="character">
    <w:name w:val="toc 3"/>
    <w:link w:val="Style_14"/>
    <w:rPr>
      <w:rFonts w:ascii="XO Thames" w:hAnsi="XO Thames"/>
      <w:sz w:val="28"/>
    </w:rPr>
  </w:style>
  <w:style w:styleId="Style_15" w:type="paragraph">
    <w:name w:val="ConsPlusCell"/>
    <w:link w:val="Style_15_ch"/>
    <w:pPr>
      <w:widowControl w:val="0"/>
      <w:ind/>
    </w:pPr>
    <w:rPr>
      <w:rFonts w:ascii="Courier New" w:hAnsi="Courier New"/>
      <w:b w:val="0"/>
      <w:i w:val="0"/>
      <w:strike w:val="0"/>
      <w:sz w:val="20"/>
      <w:u w:val="none"/>
    </w:rPr>
  </w:style>
  <w:style w:styleId="Style_15_ch" w:type="character">
    <w:name w:val="ConsPlusCell"/>
    <w:link w:val="Style_15"/>
    <w:rPr>
      <w:rFonts w:ascii="Courier New" w:hAnsi="Courier New"/>
      <w:b w:val="0"/>
      <w:i w:val="0"/>
      <w:strike w:val="0"/>
      <w:sz w:val="20"/>
      <w:u w:val="none"/>
    </w:rPr>
  </w:style>
  <w:style w:styleId="Style_16" w:type="paragraph">
    <w:name w:val="ConsPlusTextList_0"/>
    <w:link w:val="Style_16_ch"/>
    <w:pPr>
      <w:widowControl w:val="0"/>
      <w:ind/>
    </w:pPr>
    <w:rPr>
      <w:rFonts w:ascii="Arial" w:hAnsi="Arial"/>
      <w:b w:val="0"/>
      <w:i w:val="0"/>
      <w:strike w:val="0"/>
      <w:sz w:val="20"/>
      <w:u w:val="none"/>
    </w:rPr>
  </w:style>
  <w:style w:styleId="Style_16_ch" w:type="character">
    <w:name w:val="ConsPlusTextList_0"/>
    <w:link w:val="Style_16"/>
    <w:rPr>
      <w:rFonts w:ascii="Arial" w:hAnsi="Arial"/>
      <w:b w:val="0"/>
      <w:i w:val="0"/>
      <w:strike w:val="0"/>
      <w:sz w:val="20"/>
      <w:u w:val="none"/>
    </w:rPr>
  </w:style>
  <w:style w:styleId="Style_17" w:type="paragraph">
    <w:name w:val="ConsPlusTextList"/>
    <w:link w:val="Style_17_ch"/>
    <w:pPr>
      <w:widowControl w:val="0"/>
      <w:ind/>
    </w:pPr>
    <w:rPr>
      <w:rFonts w:ascii="Arial" w:hAnsi="Arial"/>
      <w:b w:val="0"/>
      <w:i w:val="0"/>
      <w:strike w:val="0"/>
      <w:sz w:val="20"/>
      <w:u w:val="none"/>
    </w:rPr>
  </w:style>
  <w:style w:styleId="Style_17_ch" w:type="character">
    <w:name w:val="ConsPlusTextList"/>
    <w:link w:val="Style_17"/>
    <w:rPr>
      <w:rFonts w:ascii="Arial" w:hAnsi="Arial"/>
      <w:b w:val="0"/>
      <w:i w:val="0"/>
      <w:strike w:val="0"/>
      <w:sz w:val="20"/>
      <w:u w:val="none"/>
    </w:rPr>
  </w:style>
  <w:style w:styleId="Style_18" w:type="paragraph">
    <w:name w:val="heading 5"/>
    <w:next w:val="Style_3"/>
    <w:link w:val="Style_18_ch"/>
    <w:uiPriority w:val="9"/>
    <w:qFormat/>
    <w:pPr>
      <w:spacing w:after="120" w:before="120"/>
      <w:ind/>
      <w:jc w:val="both"/>
      <w:outlineLvl w:val="4"/>
    </w:pPr>
    <w:rPr>
      <w:rFonts w:ascii="XO Thames" w:hAnsi="XO Thames"/>
      <w:b w:val="1"/>
      <w:sz w:val="22"/>
    </w:rPr>
  </w:style>
  <w:style w:styleId="Style_18_ch" w:type="character">
    <w:name w:val="heading 5"/>
    <w:link w:val="Style_18"/>
    <w:rPr>
      <w:rFonts w:ascii="XO Thames" w:hAnsi="XO Thames"/>
      <w:b w:val="1"/>
      <w:sz w:val="22"/>
    </w:rPr>
  </w:style>
  <w:style w:styleId="Style_19" w:type="paragraph">
    <w:name w:val="heading 1"/>
    <w:next w:val="Style_3"/>
    <w:link w:val="Style_19_ch"/>
    <w:uiPriority w:val="9"/>
    <w:qFormat/>
    <w:pPr>
      <w:spacing w:after="120" w:before="120"/>
      <w:ind/>
      <w:jc w:val="both"/>
      <w:outlineLvl w:val="0"/>
    </w:pPr>
    <w:rPr>
      <w:rFonts w:ascii="XO Thames" w:hAnsi="XO Thames"/>
      <w:b w:val="1"/>
      <w:sz w:val="32"/>
    </w:rPr>
  </w:style>
  <w:style w:styleId="Style_19_ch" w:type="character">
    <w:name w:val="heading 1"/>
    <w:link w:val="Style_19"/>
    <w:rPr>
      <w:rFonts w:ascii="XO Thames" w:hAnsi="XO Thames"/>
      <w:b w:val="1"/>
      <w:sz w:val="32"/>
    </w:rPr>
  </w:style>
  <w:style w:styleId="Style_20" w:type="paragraph">
    <w:name w:val="ConsPlusJurTerm"/>
    <w:link w:val="Style_20_ch"/>
    <w:pPr>
      <w:widowControl w:val="0"/>
      <w:ind/>
    </w:pPr>
    <w:rPr>
      <w:rFonts w:ascii="Arial" w:hAnsi="Arial"/>
      <w:b w:val="0"/>
      <w:i w:val="0"/>
      <w:strike w:val="0"/>
      <w:sz w:val="26"/>
      <w:u w:val="none"/>
    </w:rPr>
  </w:style>
  <w:style w:styleId="Style_20_ch" w:type="character">
    <w:name w:val="ConsPlusJurTerm"/>
    <w:link w:val="Style_20"/>
    <w:rPr>
      <w:rFonts w:ascii="Arial" w:hAnsi="Arial"/>
      <w:b w:val="0"/>
      <w:i w:val="0"/>
      <w:strike w:val="0"/>
      <w:sz w:val="26"/>
      <w:u w:val="none"/>
    </w:rPr>
  </w:style>
  <w:style w:styleId="Style_1" w:type="paragraph">
    <w:name w:val="ConsPlusNormal"/>
    <w:link w:val="Style_1_ch"/>
    <w:pPr>
      <w:widowControl w:val="0"/>
      <w:ind/>
    </w:pPr>
    <w:rPr>
      <w:rFonts w:ascii="Arial" w:hAnsi="Arial"/>
      <w:b w:val="0"/>
      <w:i w:val="0"/>
      <w:strike w:val="0"/>
      <w:sz w:val="16"/>
      <w:u w:val="none"/>
    </w:rPr>
  </w:style>
  <w:style w:styleId="Style_1_ch" w:type="character">
    <w:name w:val="ConsPlusNormal"/>
    <w:link w:val="Style_1"/>
    <w:rPr>
      <w:rFonts w:ascii="Arial" w:hAnsi="Arial"/>
      <w:b w:val="0"/>
      <w:i w:val="0"/>
      <w:strike w:val="0"/>
      <w:sz w:val="16"/>
      <w:u w:val="none"/>
    </w:rPr>
  </w:style>
  <w:style w:styleId="Style_21" w:type="paragraph">
    <w:name w:val="Hyperlink"/>
    <w:link w:val="Style_21_ch"/>
    <w:rPr>
      <w:color w:val="0000FF"/>
      <w:u w:val="single"/>
    </w:rPr>
  </w:style>
  <w:style w:styleId="Style_21_ch" w:type="character">
    <w:name w:val="Hyperlink"/>
    <w:link w:val="Style_21"/>
    <w:rPr>
      <w:color w:val="0000FF"/>
      <w:u w:val="single"/>
    </w:rPr>
  </w:style>
  <w:style w:styleId="Style_22" w:type="paragraph">
    <w:name w:val="Footnote"/>
    <w:link w:val="Style_22_ch"/>
    <w:pPr>
      <w:ind w:firstLine="851" w:left="0"/>
      <w:jc w:val="both"/>
    </w:pPr>
    <w:rPr>
      <w:rFonts w:ascii="XO Thames" w:hAnsi="XO Thames"/>
      <w:sz w:val="22"/>
    </w:rPr>
  </w:style>
  <w:style w:styleId="Style_22_ch" w:type="character">
    <w:name w:val="Footnote"/>
    <w:link w:val="Style_22"/>
    <w:rPr>
      <w:rFonts w:ascii="XO Thames" w:hAnsi="XO Thames"/>
      <w:sz w:val="22"/>
    </w:rPr>
  </w:style>
  <w:style w:styleId="Style_23" w:type="paragraph">
    <w:name w:val="toc 1"/>
    <w:next w:val="Style_3"/>
    <w:link w:val="Style_23_ch"/>
    <w:uiPriority w:val="39"/>
    <w:pPr>
      <w:ind w:firstLine="0" w:left="0"/>
      <w:jc w:val="left"/>
    </w:pPr>
    <w:rPr>
      <w:rFonts w:ascii="XO Thames" w:hAnsi="XO Thames"/>
      <w:b w:val="1"/>
      <w:sz w:val="28"/>
    </w:rPr>
  </w:style>
  <w:style w:styleId="Style_23_ch" w:type="character">
    <w:name w:val="toc 1"/>
    <w:link w:val="Style_23"/>
    <w:rPr>
      <w:rFonts w:ascii="XO Thames" w:hAnsi="XO Thames"/>
      <w:b w:val="1"/>
      <w:sz w:val="28"/>
    </w:rPr>
  </w:style>
  <w:style w:styleId="Style_24" w:type="paragraph">
    <w:name w:val="Header and Footer"/>
    <w:link w:val="Style_24_ch"/>
    <w:pPr>
      <w:spacing w:line="240" w:lineRule="auto"/>
      <w:ind/>
      <w:jc w:val="both"/>
    </w:pPr>
    <w:rPr>
      <w:rFonts w:ascii="XO Thames" w:hAnsi="XO Thames"/>
      <w:sz w:val="28"/>
    </w:rPr>
  </w:style>
  <w:style w:styleId="Style_24_ch" w:type="character">
    <w:name w:val="Header and Footer"/>
    <w:link w:val="Style_24"/>
    <w:rPr>
      <w:rFonts w:ascii="XO Thames" w:hAnsi="XO Thames"/>
      <w:sz w:val="28"/>
    </w:rPr>
  </w:style>
  <w:style w:styleId="Style_25" w:type="paragraph">
    <w:name w:val="toc 9"/>
    <w:next w:val="Style_3"/>
    <w:link w:val="Style_25_ch"/>
    <w:uiPriority w:val="39"/>
    <w:pPr>
      <w:ind w:firstLine="0" w:left="1600"/>
      <w:jc w:val="left"/>
    </w:pPr>
    <w:rPr>
      <w:rFonts w:ascii="XO Thames" w:hAnsi="XO Thames"/>
      <w:sz w:val="28"/>
    </w:rPr>
  </w:style>
  <w:style w:styleId="Style_25_ch" w:type="character">
    <w:name w:val="toc 9"/>
    <w:link w:val="Style_25"/>
    <w:rPr>
      <w:rFonts w:ascii="XO Thames" w:hAnsi="XO Thames"/>
      <w:sz w:val="28"/>
    </w:rPr>
  </w:style>
  <w:style w:styleId="Style_26" w:type="paragraph">
    <w:name w:val="toc 8"/>
    <w:next w:val="Style_3"/>
    <w:link w:val="Style_26_ch"/>
    <w:uiPriority w:val="39"/>
    <w:pPr>
      <w:ind w:firstLine="0" w:left="1400"/>
      <w:jc w:val="left"/>
    </w:pPr>
    <w:rPr>
      <w:rFonts w:ascii="XO Thames" w:hAnsi="XO Thames"/>
      <w:sz w:val="28"/>
    </w:rPr>
  </w:style>
  <w:style w:styleId="Style_26_ch" w:type="character">
    <w:name w:val="toc 8"/>
    <w:link w:val="Style_26"/>
    <w:rPr>
      <w:rFonts w:ascii="XO Thames" w:hAnsi="XO Thames"/>
      <w:sz w:val="28"/>
    </w:rPr>
  </w:style>
  <w:style w:styleId="Style_27" w:type="paragraph">
    <w:name w:val="toc 5"/>
    <w:next w:val="Style_3"/>
    <w:link w:val="Style_27_ch"/>
    <w:uiPriority w:val="39"/>
    <w:pPr>
      <w:ind w:firstLine="0" w:left="800"/>
      <w:jc w:val="left"/>
    </w:pPr>
    <w:rPr>
      <w:rFonts w:ascii="XO Thames" w:hAnsi="XO Thames"/>
      <w:sz w:val="28"/>
    </w:rPr>
  </w:style>
  <w:style w:styleId="Style_27_ch" w:type="character">
    <w:name w:val="toc 5"/>
    <w:link w:val="Style_27"/>
    <w:rPr>
      <w:rFonts w:ascii="XO Thames" w:hAnsi="XO Thames"/>
      <w:sz w:val="28"/>
    </w:rPr>
  </w:style>
  <w:style w:styleId="Style_28" w:type="paragraph">
    <w:name w:val="Subtitle"/>
    <w:next w:val="Style_3"/>
    <w:link w:val="Style_28_ch"/>
    <w:uiPriority w:val="11"/>
    <w:qFormat/>
    <w:pPr>
      <w:ind/>
      <w:jc w:val="both"/>
    </w:pPr>
    <w:rPr>
      <w:rFonts w:ascii="XO Thames" w:hAnsi="XO Thames"/>
      <w:i w:val="1"/>
      <w:sz w:val="24"/>
    </w:rPr>
  </w:style>
  <w:style w:styleId="Style_28_ch" w:type="character">
    <w:name w:val="Subtitle"/>
    <w:link w:val="Style_28"/>
    <w:rPr>
      <w:rFonts w:ascii="XO Thames" w:hAnsi="XO Thames"/>
      <w:i w:val="1"/>
      <w:sz w:val="24"/>
    </w:rPr>
  </w:style>
  <w:style w:styleId="Style_29" w:type="paragraph">
    <w:name w:val="Title"/>
    <w:next w:val="Style_3"/>
    <w:link w:val="Style_29_ch"/>
    <w:uiPriority w:val="10"/>
    <w:qFormat/>
    <w:pPr>
      <w:spacing w:after="567" w:before="567"/>
      <w:ind/>
      <w:jc w:val="center"/>
    </w:pPr>
    <w:rPr>
      <w:rFonts w:ascii="XO Thames" w:hAnsi="XO Thames"/>
      <w:b w:val="1"/>
      <w:caps w:val="1"/>
      <w:sz w:val="40"/>
    </w:rPr>
  </w:style>
  <w:style w:styleId="Style_29_ch" w:type="character">
    <w:name w:val="Title"/>
    <w:link w:val="Style_29"/>
    <w:rPr>
      <w:rFonts w:ascii="XO Thames" w:hAnsi="XO Thames"/>
      <w:b w:val="1"/>
      <w:caps w:val="1"/>
      <w:sz w:val="40"/>
    </w:rPr>
  </w:style>
  <w:style w:styleId="Style_30" w:type="paragraph">
    <w:name w:val="heading 4"/>
    <w:next w:val="Style_3"/>
    <w:link w:val="Style_30_ch"/>
    <w:uiPriority w:val="9"/>
    <w:qFormat/>
    <w:pPr>
      <w:spacing w:after="120" w:before="120"/>
      <w:ind/>
      <w:jc w:val="both"/>
      <w:outlineLvl w:val="3"/>
    </w:pPr>
    <w:rPr>
      <w:rFonts w:ascii="XO Thames" w:hAnsi="XO Thames"/>
      <w:b w:val="1"/>
      <w:sz w:val="24"/>
    </w:rPr>
  </w:style>
  <w:style w:styleId="Style_30_ch" w:type="character">
    <w:name w:val="heading 4"/>
    <w:link w:val="Style_30"/>
    <w:rPr>
      <w:rFonts w:ascii="XO Thames" w:hAnsi="XO Thames"/>
      <w:b w:val="1"/>
      <w:sz w:val="24"/>
    </w:rPr>
  </w:style>
  <w:style w:styleId="Style_31" w:type="paragraph">
    <w:name w:val="ConsPlusTitlePage"/>
    <w:link w:val="Style_31_ch"/>
    <w:pPr>
      <w:widowControl w:val="0"/>
      <w:ind/>
    </w:pPr>
    <w:rPr>
      <w:rFonts w:ascii="Tahoma" w:hAnsi="Tahoma"/>
      <w:b w:val="0"/>
      <w:i w:val="0"/>
      <w:strike w:val="0"/>
      <w:sz w:val="16"/>
      <w:u w:val="none"/>
    </w:rPr>
  </w:style>
  <w:style w:styleId="Style_31_ch" w:type="character">
    <w:name w:val="ConsPlusTitlePage"/>
    <w:link w:val="Style_31"/>
    <w:rPr>
      <w:rFonts w:ascii="Tahoma" w:hAnsi="Tahoma"/>
      <w:b w:val="0"/>
      <w:i w:val="0"/>
      <w:strike w:val="0"/>
      <w:sz w:val="16"/>
      <w:u w:val="none"/>
    </w:rPr>
  </w:style>
  <w:style w:styleId="Style_32" w:type="paragraph">
    <w:name w:val="heading 2"/>
    <w:next w:val="Style_3"/>
    <w:link w:val="Style_32_ch"/>
    <w:uiPriority w:val="9"/>
    <w:qFormat/>
    <w:pPr>
      <w:spacing w:after="120" w:before="120"/>
      <w:ind/>
      <w:jc w:val="both"/>
      <w:outlineLvl w:val="1"/>
    </w:pPr>
    <w:rPr>
      <w:rFonts w:ascii="XO Thames" w:hAnsi="XO Thames"/>
      <w:b w:val="1"/>
      <w:sz w:val="28"/>
    </w:rPr>
  </w:style>
  <w:style w:styleId="Style_32_ch" w:type="character">
    <w:name w:val="heading 2"/>
    <w:link w:val="Style_32"/>
    <w:rPr>
      <w:rFonts w:ascii="XO Thames" w:hAnsi="XO Thames"/>
      <w:b w:val="1"/>
      <w:sz w:val="28"/>
    </w:rPr>
  </w:style>
  <w:style w:styleId="Style_33" w:type="paragraph">
    <w:name w:val="Default Paragraph Font"/>
    <w:link w:val="Style_33_ch"/>
  </w:style>
  <w:style w:styleId="Style_33_ch" w:type="character">
    <w:name w:val="Default Paragraph Font"/>
    <w:link w:val="Style_33"/>
  </w:style>
  <w:style w:default="1" w:styleId="Style_2"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MyOffice-CoreFramework-Linux/33-1224.848.9400.852.1@a485da99dcc738e8c7d147737040082c6b3f9fe8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2026-04-23T03:58:14Z</dcterms:modified>
</cp:coreProperties>
</file>